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6A129" w14:textId="2F4AA90C" w:rsidR="008B1A31" w:rsidRDefault="00164E37" w:rsidP="00164E3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64E37">
        <w:rPr>
          <w:rFonts w:ascii="Times New Roman" w:hAnsi="Times New Roman" w:cs="Times New Roman"/>
          <w:b/>
          <w:bCs/>
          <w:sz w:val="28"/>
          <w:szCs w:val="28"/>
        </w:rPr>
        <w:t xml:space="preserve">Уважаемые </w:t>
      </w:r>
      <w:r w:rsidR="00271D7C">
        <w:rPr>
          <w:rFonts w:ascii="Times New Roman" w:hAnsi="Times New Roman" w:cs="Times New Roman"/>
          <w:b/>
          <w:bCs/>
          <w:sz w:val="28"/>
          <w:szCs w:val="28"/>
        </w:rPr>
        <w:t>предприниматели</w:t>
      </w:r>
      <w:r w:rsidR="008B1A31">
        <w:rPr>
          <w:rFonts w:ascii="Times New Roman" w:hAnsi="Times New Roman" w:cs="Times New Roman"/>
          <w:b/>
          <w:bCs/>
          <w:sz w:val="28"/>
          <w:szCs w:val="28"/>
        </w:rPr>
        <w:t xml:space="preserve"> Усть-Камчатского </w:t>
      </w:r>
    </w:p>
    <w:p w14:paraId="140E2372" w14:textId="17D96632" w:rsidR="00164E37" w:rsidRPr="004A34ED" w:rsidRDefault="008B1A31" w:rsidP="004A34E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муниципального округа Камчатского края</w:t>
      </w:r>
      <w:r w:rsidR="00164E37" w:rsidRPr="00164E37"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14:paraId="79447C3C" w14:textId="4C38F100" w:rsidR="00195F9F" w:rsidRDefault="00195F9F" w:rsidP="008B1A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5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Открыт прием заявок на участие во Всероссийской премии для компаний и предпринимателей Представителей бизнеса приглашают принять участие в ежегодной Всероссийской премии «Предприниматель года» в 2026 году. Предпринимательская Премия является авторитетным Всероссийским событием в области признания и поощрения заслуг предпринимателей перед обществом и деловой средой Российской Федерации. </w:t>
      </w:r>
    </w:p>
    <w:p w14:paraId="7C358007" w14:textId="1B76D580" w:rsidR="00195F9F" w:rsidRDefault="00195F9F" w:rsidP="008B1A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5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Целями Премии являются: продвижение региональных брендов и продукции (в том числе и за пределы РФ), а также системная поддержка малого и среднего предпринимательства, крупных компаний, а также с 2024 года – самозанятых, путём выявления и поощрения лучших деловых практик. </w:t>
      </w:r>
    </w:p>
    <w:p w14:paraId="4C76A8E0" w14:textId="0E1830EC" w:rsidR="00195F9F" w:rsidRDefault="00195F9F" w:rsidP="008B1A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5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Подача заявок осуществляется исключительно посредством электронной формы на платформе: </w:t>
      </w:r>
      <w:hyperlink r:id="rId7" w:history="1">
        <w:r w:rsidRPr="005F4FAE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http://предпринимательгода.рф</w:t>
        </w:r>
      </w:hyperlink>
      <w:r w:rsidR="001072F0">
        <w:rPr>
          <w:rStyle w:val="a3"/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72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8062DAC" w14:textId="3A3E60FC" w:rsidR="00195F9F" w:rsidRDefault="00195F9F" w:rsidP="008B1A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5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2026 году Премия проводится по 38 номинациям. Новые номинации в 2026 году </w:t>
      </w:r>
      <w:proofErr w:type="gramStart"/>
      <w:r w:rsidRPr="00195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это</w:t>
      </w:r>
      <w:proofErr w:type="gramEnd"/>
      <w:r w:rsidRPr="00195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«Беспилотные системы», «Традиционное ремесло», «</w:t>
      </w:r>
      <w:proofErr w:type="spellStart"/>
      <w:r w:rsidRPr="00195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СВОй</w:t>
      </w:r>
      <w:proofErr w:type="spellEnd"/>
      <w:r w:rsidRPr="00195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бизнес», «Автобизнес», «Креативная индустрия», «СМИ», «Развитие внутреннего туризма». Традиционно имеется две специальные номинации: «Прорыв года» и «Бизнес от сердца. </w:t>
      </w:r>
    </w:p>
    <w:p w14:paraId="7394AF94" w14:textId="340AED13" w:rsidR="00195F9F" w:rsidRDefault="00195F9F" w:rsidP="008B1A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5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Принять участие могут индивидуальные предприниматели, собственники компаний, управляющие директора. Кроме этого, есть номинация для самозанятых предпринимателей. Все поданные заявки публикуются на сайте проекта </w:t>
      </w:r>
      <w:hyperlink r:id="rId8" w:history="1">
        <w:r w:rsidRPr="005F4FAE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http://предпринимательгода.рф/participants</w:t>
        </w:r>
      </w:hyperlink>
      <w:r w:rsidRPr="00195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14:paraId="3A013D68" w14:textId="112A8C9C" w:rsidR="00195F9F" w:rsidRDefault="00195F9F" w:rsidP="008B1A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5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Оценка участников проводится по многофакторной системе, включающей шесть ключевых индексов: экономического роста, узнаваемости, инноваций, эффективности продаж, социальной ответственности и управленческих компетенций. Торжественная церемония награждения состоится в мае 2027 года по завершении анализа годовой отчётности компаний-соискателей и детальной оценки каждого из участников. </w:t>
      </w:r>
    </w:p>
    <w:p w14:paraId="25A7156B" w14:textId="01381ADD" w:rsidR="00195F9F" w:rsidRDefault="00195F9F" w:rsidP="008B1A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5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Подробная информация о проведении Премии и условиях участия размещена на официальном сайте премии </w:t>
      </w:r>
      <w:hyperlink r:id="rId9" w:history="1">
        <w:r w:rsidRPr="005F4FAE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http://предпринимательгода.рф/polozhenie2025</w:t>
        </w:r>
      </w:hyperlink>
      <w:r w:rsidRPr="00195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14:paraId="646119C5" w14:textId="2A44D406" w:rsidR="00195F9F" w:rsidRDefault="00195F9F" w:rsidP="008B1A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5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Заявки принимаются до 31 августа 2026 года. Подать заявку возможно в режиме «онлайн» по ссылке </w:t>
      </w:r>
      <w:hyperlink r:id="rId10" w:history="1">
        <w:r w:rsidRPr="005F4FAE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http://предпринимательгода.рф/</w:t>
        </w:r>
      </w:hyperlink>
      <w:r w:rsidRPr="00195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4F7DD881" w14:textId="47483D3B" w:rsidR="00B86E51" w:rsidRPr="008B1A31" w:rsidRDefault="00195F9F" w:rsidP="008B1A3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5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вопросам участия в Премии </w:t>
      </w:r>
      <w:r w:rsidR="007019B4" w:rsidRPr="00195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обращать</w:t>
      </w:r>
      <w:r w:rsidR="007019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</w:t>
      </w:r>
      <w:r w:rsidRPr="00195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7019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э</w:t>
      </w:r>
      <w:r w:rsidRPr="00195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лектронн</w:t>
      </w:r>
      <w:r w:rsidR="007019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r w:rsidRPr="00195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почт</w:t>
      </w:r>
      <w:r w:rsidR="007019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195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hyperlink r:id="rId11" w:history="1">
        <w:r w:rsidR="007019B4" w:rsidRPr="005F4FAE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info@предпринимательгода.рф</w:t>
        </w:r>
      </w:hyperlink>
      <w:r w:rsidR="007019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по</w:t>
      </w:r>
      <w:r w:rsidRPr="00195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019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195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елефон</w:t>
      </w:r>
      <w:r w:rsidR="007019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195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+7 (910) 519-48-98 (Елена Исмагилова).</w:t>
      </w:r>
    </w:p>
    <w:p w14:paraId="41B09632" w14:textId="2235B1D1" w:rsidR="00374A75" w:rsidRDefault="00271D7C" w:rsidP="00FD078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49168080" wp14:editId="64960CA4">
            <wp:simplePos x="0" y="0"/>
            <wp:positionH relativeFrom="column">
              <wp:posOffset>-5080</wp:posOffset>
            </wp:positionH>
            <wp:positionV relativeFrom="paragraph">
              <wp:posOffset>54610</wp:posOffset>
            </wp:positionV>
            <wp:extent cx="6030595" cy="1885950"/>
            <wp:effectExtent l="0" t="0" r="8255" b="0"/>
            <wp:wrapNone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44" b="37329"/>
                    <a:stretch/>
                  </pic:blipFill>
                  <pic:spPr bwMode="auto">
                    <a:xfrm>
                      <a:off x="0" y="0"/>
                      <a:ext cx="6030595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5AFDB5" w14:textId="56C1AE31" w:rsidR="00374A75" w:rsidRPr="00374A75" w:rsidRDefault="00374A75" w:rsidP="00FD078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Open Sans"/>
          <w:color w:val="828282"/>
          <w:sz w:val="21"/>
          <w:szCs w:val="21"/>
          <w:lang w:eastAsia="ru-RU"/>
        </w:rPr>
      </w:pPr>
    </w:p>
    <w:sectPr w:rsidR="00374A75" w:rsidRPr="00374A75" w:rsidSect="000A248C">
      <w:headerReference w:type="default" r:id="rId13"/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23E49" w14:textId="77777777" w:rsidR="00D14FBA" w:rsidRDefault="00D14FBA">
      <w:pPr>
        <w:spacing w:after="0" w:line="240" w:lineRule="auto"/>
      </w:pPr>
      <w:r>
        <w:separator/>
      </w:r>
    </w:p>
  </w:endnote>
  <w:endnote w:type="continuationSeparator" w:id="0">
    <w:p w14:paraId="4ABC65A9" w14:textId="77777777" w:rsidR="00D14FBA" w:rsidRDefault="00D14F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072F49" w14:textId="77777777" w:rsidR="00D14FBA" w:rsidRDefault="00D14FBA">
      <w:pPr>
        <w:spacing w:after="0" w:line="240" w:lineRule="auto"/>
      </w:pPr>
      <w:r>
        <w:separator/>
      </w:r>
    </w:p>
  </w:footnote>
  <w:footnote w:type="continuationSeparator" w:id="0">
    <w:p w14:paraId="1B6B829E" w14:textId="77777777" w:rsidR="00D14FBA" w:rsidRDefault="00D14F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AA91F" w14:textId="77777777" w:rsidR="00864715" w:rsidRDefault="00041B31">
    <w:pPr>
      <w:pStyle w:val="aa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5084207F" wp14:editId="77DF8233">
              <wp:simplePos x="0" y="0"/>
              <wp:positionH relativeFrom="page">
                <wp:posOffset>3743325</wp:posOffset>
              </wp:positionH>
              <wp:positionV relativeFrom="page">
                <wp:posOffset>445076</wp:posOffset>
              </wp:positionV>
              <wp:extent cx="177800" cy="22288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2228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A4BEBDC" w14:textId="0ECE96F1" w:rsidR="00864715" w:rsidRDefault="00D14FBA">
                          <w:pPr>
                            <w:spacing w:before="8"/>
                            <w:ind w:left="60"/>
                            <w:rPr>
                              <w:sz w:val="2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84207F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6" type="#_x0000_t202" style="position:absolute;margin-left:294.75pt;margin-top:35.05pt;width:14pt;height:17.5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" filled="f" stroked="f">
              <v:textbox inset="0,0,0,0">
                <w:txbxContent>
                  <w:p w14:paraId="4A4BEBDC" w14:textId="0ECE96F1" w:rsidR="00864715" w:rsidRDefault="00D14FBA">
                    <w:pPr>
                      <w:spacing w:before="8"/>
                      <w:ind w:left="60"/>
                      <w:rPr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EB37800"/>
    <w:multiLevelType w:val="hybridMultilevel"/>
    <w:tmpl w:val="D28E2CB6"/>
    <w:lvl w:ilvl="0" w:tplc="910AAC4E">
      <w:numFmt w:val="bullet"/>
      <w:lvlText w:val="-"/>
      <w:lvlJc w:val="left"/>
      <w:pPr>
        <w:ind w:left="426" w:hanging="18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 w:tplc="A350B376">
      <w:numFmt w:val="bullet"/>
      <w:lvlText w:val="•"/>
      <w:lvlJc w:val="left"/>
      <w:pPr>
        <w:ind w:left="1356" w:hanging="182"/>
      </w:pPr>
      <w:rPr>
        <w:rFonts w:hint="default"/>
        <w:lang w:val="ru-RU" w:eastAsia="en-US" w:bidi="ar-SA"/>
      </w:rPr>
    </w:lvl>
    <w:lvl w:ilvl="2" w:tplc="59325F02">
      <w:numFmt w:val="bullet"/>
      <w:lvlText w:val="•"/>
      <w:lvlJc w:val="left"/>
      <w:pPr>
        <w:ind w:left="2292" w:hanging="182"/>
      </w:pPr>
      <w:rPr>
        <w:rFonts w:hint="default"/>
        <w:lang w:val="ru-RU" w:eastAsia="en-US" w:bidi="ar-SA"/>
      </w:rPr>
    </w:lvl>
    <w:lvl w:ilvl="3" w:tplc="25EEA556">
      <w:numFmt w:val="bullet"/>
      <w:lvlText w:val="•"/>
      <w:lvlJc w:val="left"/>
      <w:pPr>
        <w:ind w:left="3228" w:hanging="182"/>
      </w:pPr>
      <w:rPr>
        <w:rFonts w:hint="default"/>
        <w:lang w:val="ru-RU" w:eastAsia="en-US" w:bidi="ar-SA"/>
      </w:rPr>
    </w:lvl>
    <w:lvl w:ilvl="4" w:tplc="695A417E">
      <w:numFmt w:val="bullet"/>
      <w:lvlText w:val="•"/>
      <w:lvlJc w:val="left"/>
      <w:pPr>
        <w:ind w:left="4164" w:hanging="182"/>
      </w:pPr>
      <w:rPr>
        <w:rFonts w:hint="default"/>
        <w:lang w:val="ru-RU" w:eastAsia="en-US" w:bidi="ar-SA"/>
      </w:rPr>
    </w:lvl>
    <w:lvl w:ilvl="5" w:tplc="F0CA339A">
      <w:numFmt w:val="bullet"/>
      <w:lvlText w:val="•"/>
      <w:lvlJc w:val="left"/>
      <w:pPr>
        <w:ind w:left="5100" w:hanging="182"/>
      </w:pPr>
      <w:rPr>
        <w:rFonts w:hint="default"/>
        <w:lang w:val="ru-RU" w:eastAsia="en-US" w:bidi="ar-SA"/>
      </w:rPr>
    </w:lvl>
    <w:lvl w:ilvl="6" w:tplc="1F1E4BA8">
      <w:numFmt w:val="bullet"/>
      <w:lvlText w:val="•"/>
      <w:lvlJc w:val="left"/>
      <w:pPr>
        <w:ind w:left="6036" w:hanging="182"/>
      </w:pPr>
      <w:rPr>
        <w:rFonts w:hint="default"/>
        <w:lang w:val="ru-RU" w:eastAsia="en-US" w:bidi="ar-SA"/>
      </w:rPr>
    </w:lvl>
    <w:lvl w:ilvl="7" w:tplc="D0E8D564">
      <w:numFmt w:val="bullet"/>
      <w:lvlText w:val="•"/>
      <w:lvlJc w:val="left"/>
      <w:pPr>
        <w:ind w:left="6972" w:hanging="182"/>
      </w:pPr>
      <w:rPr>
        <w:rFonts w:hint="default"/>
        <w:lang w:val="ru-RU" w:eastAsia="en-US" w:bidi="ar-SA"/>
      </w:rPr>
    </w:lvl>
    <w:lvl w:ilvl="8" w:tplc="D7D20FD6">
      <w:numFmt w:val="bullet"/>
      <w:lvlText w:val="•"/>
      <w:lvlJc w:val="left"/>
      <w:pPr>
        <w:ind w:left="7908" w:hanging="182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28D2"/>
    <w:rsid w:val="00041B31"/>
    <w:rsid w:val="00044163"/>
    <w:rsid w:val="00044A0A"/>
    <w:rsid w:val="000712A3"/>
    <w:rsid w:val="000864D9"/>
    <w:rsid w:val="00096683"/>
    <w:rsid w:val="000A248C"/>
    <w:rsid w:val="000A4888"/>
    <w:rsid w:val="000B2984"/>
    <w:rsid w:val="000B2E11"/>
    <w:rsid w:val="000C1CAF"/>
    <w:rsid w:val="001072F0"/>
    <w:rsid w:val="001155FA"/>
    <w:rsid w:val="00116D11"/>
    <w:rsid w:val="0013328D"/>
    <w:rsid w:val="001626C5"/>
    <w:rsid w:val="00162C40"/>
    <w:rsid w:val="00164E37"/>
    <w:rsid w:val="001671BC"/>
    <w:rsid w:val="00167E0C"/>
    <w:rsid w:val="00195F9F"/>
    <w:rsid w:val="001C5638"/>
    <w:rsid w:val="001D6ADF"/>
    <w:rsid w:val="001E5AE9"/>
    <w:rsid w:val="00221670"/>
    <w:rsid w:val="00254AE6"/>
    <w:rsid w:val="00263306"/>
    <w:rsid w:val="00270B18"/>
    <w:rsid w:val="00271D7C"/>
    <w:rsid w:val="00276B97"/>
    <w:rsid w:val="002A0D94"/>
    <w:rsid w:val="002C1C8D"/>
    <w:rsid w:val="002C4ABE"/>
    <w:rsid w:val="00304263"/>
    <w:rsid w:val="00305D4A"/>
    <w:rsid w:val="00311B89"/>
    <w:rsid w:val="00315528"/>
    <w:rsid w:val="00324A38"/>
    <w:rsid w:val="00331BC2"/>
    <w:rsid w:val="0034038C"/>
    <w:rsid w:val="00363AFA"/>
    <w:rsid w:val="003669CA"/>
    <w:rsid w:val="00374A75"/>
    <w:rsid w:val="00393EE7"/>
    <w:rsid w:val="003950B7"/>
    <w:rsid w:val="0039647F"/>
    <w:rsid w:val="003A0BC6"/>
    <w:rsid w:val="003F0A41"/>
    <w:rsid w:val="003F22ED"/>
    <w:rsid w:val="0040147D"/>
    <w:rsid w:val="0040741F"/>
    <w:rsid w:val="00437754"/>
    <w:rsid w:val="004447FE"/>
    <w:rsid w:val="004462AC"/>
    <w:rsid w:val="004A2500"/>
    <w:rsid w:val="004A34ED"/>
    <w:rsid w:val="004C1CC7"/>
    <w:rsid w:val="004C32AD"/>
    <w:rsid w:val="004E4ACA"/>
    <w:rsid w:val="00527B57"/>
    <w:rsid w:val="005479A9"/>
    <w:rsid w:val="005531B3"/>
    <w:rsid w:val="0057450B"/>
    <w:rsid w:val="00584EC5"/>
    <w:rsid w:val="005928D2"/>
    <w:rsid w:val="005B7EE2"/>
    <w:rsid w:val="005C19BE"/>
    <w:rsid w:val="005C6C1B"/>
    <w:rsid w:val="005D69A9"/>
    <w:rsid w:val="005E09E9"/>
    <w:rsid w:val="005E2C67"/>
    <w:rsid w:val="0060627F"/>
    <w:rsid w:val="00610DAA"/>
    <w:rsid w:val="006517A3"/>
    <w:rsid w:val="00660E17"/>
    <w:rsid w:val="0066745A"/>
    <w:rsid w:val="00676536"/>
    <w:rsid w:val="00694265"/>
    <w:rsid w:val="006944BC"/>
    <w:rsid w:val="006A5E7A"/>
    <w:rsid w:val="006C4044"/>
    <w:rsid w:val="006D27EB"/>
    <w:rsid w:val="006D5E12"/>
    <w:rsid w:val="006F0491"/>
    <w:rsid w:val="007019B4"/>
    <w:rsid w:val="00713210"/>
    <w:rsid w:val="00730FAC"/>
    <w:rsid w:val="00742240"/>
    <w:rsid w:val="0078692F"/>
    <w:rsid w:val="007A0236"/>
    <w:rsid w:val="007B04D5"/>
    <w:rsid w:val="007B451F"/>
    <w:rsid w:val="007D7156"/>
    <w:rsid w:val="007D7AAF"/>
    <w:rsid w:val="007E33B1"/>
    <w:rsid w:val="008312D1"/>
    <w:rsid w:val="0086464E"/>
    <w:rsid w:val="00882FCF"/>
    <w:rsid w:val="008853EF"/>
    <w:rsid w:val="008A1CC9"/>
    <w:rsid w:val="008A1EB1"/>
    <w:rsid w:val="008A5F20"/>
    <w:rsid w:val="008B1A31"/>
    <w:rsid w:val="008D31DB"/>
    <w:rsid w:val="009070CD"/>
    <w:rsid w:val="00910FE1"/>
    <w:rsid w:val="00934979"/>
    <w:rsid w:val="00950880"/>
    <w:rsid w:val="009530E5"/>
    <w:rsid w:val="00974236"/>
    <w:rsid w:val="009A66DA"/>
    <w:rsid w:val="009C4829"/>
    <w:rsid w:val="009E3ED6"/>
    <w:rsid w:val="009F76A0"/>
    <w:rsid w:val="00A15AD4"/>
    <w:rsid w:val="00A174BA"/>
    <w:rsid w:val="00A93F17"/>
    <w:rsid w:val="00A95EE9"/>
    <w:rsid w:val="00A9634D"/>
    <w:rsid w:val="00AA72FC"/>
    <w:rsid w:val="00AD0906"/>
    <w:rsid w:val="00B0566D"/>
    <w:rsid w:val="00B1738A"/>
    <w:rsid w:val="00B23913"/>
    <w:rsid w:val="00B70656"/>
    <w:rsid w:val="00B804B7"/>
    <w:rsid w:val="00B862AA"/>
    <w:rsid w:val="00B86E51"/>
    <w:rsid w:val="00B91F9F"/>
    <w:rsid w:val="00BA222E"/>
    <w:rsid w:val="00C00008"/>
    <w:rsid w:val="00C2649A"/>
    <w:rsid w:val="00C437B4"/>
    <w:rsid w:val="00C50C46"/>
    <w:rsid w:val="00C95387"/>
    <w:rsid w:val="00CB1979"/>
    <w:rsid w:val="00CB2973"/>
    <w:rsid w:val="00CD4706"/>
    <w:rsid w:val="00CE4255"/>
    <w:rsid w:val="00CE603C"/>
    <w:rsid w:val="00D14FBA"/>
    <w:rsid w:val="00D31A38"/>
    <w:rsid w:val="00E16FF0"/>
    <w:rsid w:val="00E26908"/>
    <w:rsid w:val="00E46699"/>
    <w:rsid w:val="00EB43BC"/>
    <w:rsid w:val="00EC7CF1"/>
    <w:rsid w:val="00EE1E7B"/>
    <w:rsid w:val="00F0784E"/>
    <w:rsid w:val="00F10904"/>
    <w:rsid w:val="00F27E86"/>
    <w:rsid w:val="00F3325F"/>
    <w:rsid w:val="00F43B21"/>
    <w:rsid w:val="00F80B08"/>
    <w:rsid w:val="00F96C1F"/>
    <w:rsid w:val="00FC74D5"/>
    <w:rsid w:val="00FD0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9B2E6D"/>
  <w15:docId w15:val="{D54C55A2-8979-46AD-AFE8-8583E0FEA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6E51"/>
    <w:pPr>
      <w:spacing w:line="256" w:lineRule="auto"/>
    </w:pPr>
  </w:style>
  <w:style w:type="paragraph" w:styleId="1">
    <w:name w:val="heading 1"/>
    <w:basedOn w:val="a"/>
    <w:link w:val="10"/>
    <w:uiPriority w:val="9"/>
    <w:qFormat/>
    <w:rsid w:val="007869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1"/>
    <w:qFormat/>
    <w:rsid w:val="00393EE7"/>
    <w:pPr>
      <w:spacing w:line="259" w:lineRule="auto"/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869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unhideWhenUsed/>
    <w:rsid w:val="00786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869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8692F"/>
    <w:rPr>
      <w:rFonts w:ascii="Segoe UI" w:hAnsi="Segoe UI" w:cs="Segoe UI"/>
      <w:sz w:val="18"/>
      <w:szCs w:val="18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8312D1"/>
    <w:rPr>
      <w:color w:val="605E5C"/>
      <w:shd w:val="clear" w:color="auto" w:fill="E1DFDD"/>
    </w:rPr>
  </w:style>
  <w:style w:type="character" w:styleId="a9">
    <w:name w:val="Unresolved Mention"/>
    <w:basedOn w:val="a0"/>
    <w:uiPriority w:val="99"/>
    <w:semiHidden/>
    <w:unhideWhenUsed/>
    <w:rsid w:val="00304263"/>
    <w:rPr>
      <w:color w:val="605E5C"/>
      <w:shd w:val="clear" w:color="auto" w:fill="E1DFDD"/>
    </w:rPr>
  </w:style>
  <w:style w:type="paragraph" w:styleId="aa">
    <w:name w:val="Body Text"/>
    <w:basedOn w:val="a"/>
    <w:link w:val="ab"/>
    <w:uiPriority w:val="1"/>
    <w:qFormat/>
    <w:rsid w:val="000A488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b">
    <w:name w:val="Основной текст Знак"/>
    <w:basedOn w:val="a0"/>
    <w:link w:val="aa"/>
    <w:uiPriority w:val="1"/>
    <w:rsid w:val="000A4888"/>
    <w:rPr>
      <w:rFonts w:ascii="Times New Roman" w:eastAsia="Times New Roman" w:hAnsi="Times New Roman" w:cs="Times New Roman"/>
      <w:sz w:val="26"/>
      <w:szCs w:val="26"/>
    </w:rPr>
  </w:style>
  <w:style w:type="paragraph" w:styleId="ac">
    <w:name w:val="header"/>
    <w:basedOn w:val="a"/>
    <w:link w:val="ad"/>
    <w:uiPriority w:val="99"/>
    <w:unhideWhenUsed/>
    <w:rsid w:val="00FD07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FD0780"/>
  </w:style>
  <w:style w:type="paragraph" w:styleId="ae">
    <w:name w:val="footer"/>
    <w:basedOn w:val="a"/>
    <w:link w:val="af"/>
    <w:uiPriority w:val="99"/>
    <w:unhideWhenUsed/>
    <w:rsid w:val="00FD07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FD07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52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09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26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43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52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10718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510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73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12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9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1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0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04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2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8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5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79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0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2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384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821027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584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742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00582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6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4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&#1087;&#1088;&#1077;&#1076;&#1087;&#1088;&#1080;&#1085;&#1080;&#1084;&#1072;&#1090;&#1077;&#1083;&#1100;&#1075;&#1086;&#1076;&#1072;.&#1088;&#1092;/participants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&#1087;&#1088;&#1077;&#1076;&#1087;&#1088;&#1080;&#1085;&#1080;&#1084;&#1072;&#1090;&#1077;&#1083;&#1100;&#1075;&#1086;&#1076;&#1072;.&#1088;&#1092;" TargetMode="External"/><Relationship Id="rId12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nfo@&#1087;&#1088;&#1077;&#1076;&#1087;&#1088;&#1080;&#1085;&#1080;&#1084;&#1072;&#1090;&#1077;&#1083;&#1100;&#1075;&#1086;&#1076;&#1072;.&#1088;&#1092;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&#1087;&#1088;&#1077;&#1076;&#1087;&#1088;&#1080;&#1085;&#1080;&#1084;&#1072;&#1090;&#1077;&#1083;&#1100;&#1075;&#1086;&#1076;&#1072;.&#1088;&#1092;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&#1087;&#1088;&#1077;&#1076;&#1087;&#1088;&#1080;&#1085;&#1080;&#1084;&#1072;&#1090;&#1077;&#1083;&#1100;&#1075;&#1086;&#1076;&#1072;.&#1088;&#1092;/polozhenie2025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2026-07-29T02:55:00Z</dcterms:created>
  <dcterms:modified xsi:type="dcterms:W3CDTF">2026-07-29T03:09:00Z</dcterms:modified>
</cp:coreProperties>
</file>