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CBDFA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1C10E714" w14:textId="39AC4727" w:rsidR="00482FD4" w:rsidRPr="008D36CF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00739F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00739F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8D36CF">
        <w:rPr>
          <w:rFonts w:ascii="Times New Roman" w:hAnsi="Times New Roman"/>
        </w:rPr>
        <w:t xml:space="preserve"> Камчатского края </w:t>
      </w:r>
      <w:r w:rsidR="0022070E" w:rsidRPr="008D36CF">
        <w:rPr>
          <w:rFonts w:ascii="Times New Roman" w:hAnsi="Times New Roman"/>
        </w:rPr>
        <w:t>«</w:t>
      </w:r>
      <w:r w:rsidR="008D36CF" w:rsidRPr="008D36CF">
        <w:rPr>
          <w:rFonts w:ascii="Times New Roman" w:eastAsia="Times New Roman" w:hAnsi="Times New Roman" w:cs="Times New Roman"/>
          <w:lang w:eastAsia="ru-RU"/>
        </w:rPr>
        <w:t>О внесении изменений в Порядок предоставления субсидий в целях финансового обеспечения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 постановлением Администрации Усть-Камчатского муниципального округа Камчатского края от 05.03.2025                     № 108</w:t>
      </w:r>
      <w:r w:rsidR="00700A23" w:rsidRPr="008D36CF">
        <w:rPr>
          <w:rFonts w:ascii="Times New Roman" w:eastAsia="Times New Roman" w:hAnsi="Times New Roman" w:cs="Times New Roman"/>
          <w:lang w:eastAsia="ru-RU"/>
        </w:rPr>
        <w:t>»</w:t>
      </w:r>
    </w:p>
    <w:p w14:paraId="4F7DBA23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255AC2AF" w14:textId="7021C42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2A430A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CF7354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2A430A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B1FEB">
        <w:rPr>
          <w:rFonts w:ascii="Times New Roman" w:eastAsia="Times New Roman" w:hAnsi="Times New Roman" w:cs="Times New Roman"/>
          <w:szCs w:val="20"/>
          <w:lang w:eastAsia="ru-RU"/>
        </w:rPr>
        <w:t>6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AB1FEB">
        <w:rPr>
          <w:rFonts w:ascii="Times New Roman" w:eastAsia="Times New Roman" w:hAnsi="Times New Roman" w:cs="Times New Roman"/>
          <w:szCs w:val="20"/>
          <w:lang w:eastAsia="ru-RU"/>
        </w:rPr>
        <w:t>0</w:t>
      </w:r>
      <w:r w:rsidR="00CF7354">
        <w:rPr>
          <w:rFonts w:ascii="Times New Roman" w:eastAsia="Times New Roman" w:hAnsi="Times New Roman" w:cs="Times New Roman"/>
          <w:szCs w:val="20"/>
          <w:lang w:eastAsia="ru-RU"/>
        </w:rPr>
        <w:t>7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2A430A">
        <w:rPr>
          <w:rFonts w:ascii="Times New Roman" w:eastAsia="Times New Roman" w:hAnsi="Times New Roman" w:cs="Times New Roman"/>
          <w:szCs w:val="20"/>
          <w:lang w:eastAsia="ru-RU"/>
        </w:rPr>
        <w:t>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B1FEB">
        <w:rPr>
          <w:rFonts w:ascii="Times New Roman" w:eastAsia="Times New Roman" w:hAnsi="Times New Roman" w:cs="Times New Roman"/>
          <w:szCs w:val="20"/>
          <w:lang w:eastAsia="ru-RU"/>
        </w:rPr>
        <w:t>6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25EB719E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1020C1DA" w14:textId="77777777" w:rsidTr="00CA4FFB">
        <w:trPr>
          <w:trHeight w:val="1048"/>
        </w:trPr>
        <w:tc>
          <w:tcPr>
            <w:tcW w:w="660" w:type="dxa"/>
          </w:tcPr>
          <w:p w14:paraId="54727D2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473861A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5907937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12B04A5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6F01EC08" w14:textId="77777777" w:rsidTr="00CA4FFB">
        <w:trPr>
          <w:trHeight w:val="262"/>
        </w:trPr>
        <w:tc>
          <w:tcPr>
            <w:tcW w:w="660" w:type="dxa"/>
          </w:tcPr>
          <w:p w14:paraId="53B97E4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0E2EE2A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37B91D1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539DFD0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78DB1C80" w14:textId="77777777" w:rsidTr="00CA4FFB">
        <w:trPr>
          <w:trHeight w:val="262"/>
        </w:trPr>
        <w:tc>
          <w:tcPr>
            <w:tcW w:w="660" w:type="dxa"/>
          </w:tcPr>
          <w:p w14:paraId="37C8E8F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19E218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1A78EAB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2BD0806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08E14AF9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7D79406C" w14:textId="77777777" w:rsidTr="00CA4FFB">
        <w:trPr>
          <w:trHeight w:val="283"/>
        </w:trPr>
        <w:tc>
          <w:tcPr>
            <w:tcW w:w="4929" w:type="dxa"/>
          </w:tcPr>
          <w:p w14:paraId="4605D84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6947AB0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471860A" w14:textId="77777777" w:rsidTr="00CA4FFB">
        <w:trPr>
          <w:trHeight w:val="267"/>
        </w:trPr>
        <w:tc>
          <w:tcPr>
            <w:tcW w:w="4929" w:type="dxa"/>
          </w:tcPr>
          <w:p w14:paraId="2FA96C5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11AF12D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0E0F5745" w14:textId="77777777" w:rsidTr="00CA4FFB">
        <w:trPr>
          <w:trHeight w:val="267"/>
        </w:trPr>
        <w:tc>
          <w:tcPr>
            <w:tcW w:w="4929" w:type="dxa"/>
          </w:tcPr>
          <w:p w14:paraId="122FE44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52547B6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ACEE612" w14:textId="77777777" w:rsidTr="00CA4FFB">
        <w:trPr>
          <w:trHeight w:val="267"/>
        </w:trPr>
        <w:tc>
          <w:tcPr>
            <w:tcW w:w="4929" w:type="dxa"/>
          </w:tcPr>
          <w:p w14:paraId="7D93A9A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24E0B00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4E5D2A56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6D5CFABE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2E115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5B703235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230C42B0" w14:textId="729B0904" w:rsidR="00482FD4" w:rsidRPr="00482FD4" w:rsidRDefault="0000739F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2867109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4F327C0" w14:textId="422A892E" w:rsidR="00482FD4" w:rsidRPr="00482FD4" w:rsidRDefault="00CF735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08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 w:rsidR="002A430A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4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 w:rsidR="00AB1FEB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6</w:t>
            </w:r>
          </w:p>
          <w:p w14:paraId="4F48B68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38E773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7B7F3DB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7A42FE15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00739F"/>
    <w:rsid w:val="0022070E"/>
    <w:rsid w:val="00222322"/>
    <w:rsid w:val="00267462"/>
    <w:rsid w:val="002A430A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8D36CF"/>
    <w:rsid w:val="009E0CDB"/>
    <w:rsid w:val="00A04C49"/>
    <w:rsid w:val="00A123FD"/>
    <w:rsid w:val="00A55722"/>
    <w:rsid w:val="00A9721B"/>
    <w:rsid w:val="00AB1FEB"/>
    <w:rsid w:val="00B01414"/>
    <w:rsid w:val="00B01B8A"/>
    <w:rsid w:val="00C32F44"/>
    <w:rsid w:val="00C5142B"/>
    <w:rsid w:val="00CF7354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357BF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17</cp:revision>
  <cp:lastPrinted>2022-03-17T05:15:00Z</cp:lastPrinted>
  <dcterms:created xsi:type="dcterms:W3CDTF">2021-08-26T03:39:00Z</dcterms:created>
  <dcterms:modified xsi:type="dcterms:W3CDTF">2026-04-07T22:50:00Z</dcterms:modified>
</cp:coreProperties>
</file>