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1A2AD" w14:textId="77777777" w:rsidR="0003240F" w:rsidRPr="0003240F" w:rsidRDefault="0003240F">
      <w:pPr>
        <w:rPr>
          <w:sz w:val="32"/>
          <w:szCs w:val="32"/>
        </w:rPr>
      </w:pPr>
      <w:r w:rsidRPr="0003240F">
        <w:rPr>
          <w:sz w:val="32"/>
          <w:szCs w:val="32"/>
        </w:rPr>
        <w:t xml:space="preserve">В связи со вступлением 1 марта 2026 г. в силу Федерального закона от 24 июня 2025 г. № 168-ФЗ «О внесении изменений в отдельные законодательные акты Российской Федерации» (далее - Федеральный закон № 168-ФЗ), которым Закон Российской Федерации от 7 февраля 1992 г. № 2300-1 «О защите прав потребителей» (далее - Закон № 2300-1) дополнен новой статьей 10.1 «Информация, предназначенная для публичного ознакомления потребителей», Управление Роспотребнадзора по Камчатскому краю (далее – Управление) разъясняет. </w:t>
      </w:r>
    </w:p>
    <w:p w14:paraId="61F528B1" w14:textId="6EFCC2FF" w:rsidR="0003240F" w:rsidRPr="0003240F" w:rsidRDefault="0003240F">
      <w:pPr>
        <w:rPr>
          <w:sz w:val="32"/>
          <w:szCs w:val="32"/>
        </w:rPr>
      </w:pPr>
      <w:r w:rsidRPr="0003240F">
        <w:rPr>
          <w:sz w:val="32"/>
          <w:szCs w:val="32"/>
        </w:rPr>
        <w:t xml:space="preserve">Закон № 2300-1 дополнен </w:t>
      </w:r>
      <w:r w:rsidRPr="0003240F">
        <w:rPr>
          <w:sz w:val="32"/>
          <w:szCs w:val="32"/>
        </w:rPr>
        <w:t>новой статьей,</w:t>
      </w:r>
      <w:r w:rsidRPr="0003240F">
        <w:rPr>
          <w:sz w:val="32"/>
          <w:szCs w:val="32"/>
        </w:rPr>
        <w:t xml:space="preserve"> 10.1 согласно которой информация, предназначенная для публичного ознакомления потребителей, не являющаяся рекламой, должна быть выполнена на русском языке как государственном языке Российской Федерации. В регионах, где это предусмотрено законодательством, она может дополнительно размещаться на государственных языках республик и других языках народов России.</w:t>
      </w:r>
    </w:p>
    <w:p w14:paraId="1348005D" w14:textId="77777777" w:rsidR="0003240F" w:rsidRPr="0003240F" w:rsidRDefault="0003240F">
      <w:pPr>
        <w:rPr>
          <w:sz w:val="32"/>
          <w:szCs w:val="32"/>
        </w:rPr>
      </w:pPr>
      <w:r w:rsidRPr="0003240F">
        <w:rPr>
          <w:sz w:val="32"/>
          <w:szCs w:val="32"/>
        </w:rPr>
        <w:t xml:space="preserve"> Управление информирует, что информация, предназначенная для публичного ознакомления потребителей, – это любая информация, расположенная в общедоступных местах и доводимая до сведения неопределённого круга потребителей при осуществлении торговли, бытового и иных видов обслуживания потребителей.</w:t>
      </w:r>
    </w:p>
    <w:p w14:paraId="5E27A0BF" w14:textId="143320CB" w:rsidR="00523B5A" w:rsidRPr="0003240F" w:rsidRDefault="0003240F">
      <w:pPr>
        <w:rPr>
          <w:sz w:val="32"/>
          <w:szCs w:val="32"/>
        </w:rPr>
      </w:pPr>
      <w:r w:rsidRPr="0003240F">
        <w:rPr>
          <w:sz w:val="32"/>
          <w:szCs w:val="32"/>
        </w:rPr>
        <w:t xml:space="preserve"> Ответственность за несоблюдение нововведенных требований, указанных в статье 10.1 Закона № 2300-1 предусмотрена ч. 1 ст. 14.8 Кодекса Российской Федерации об административных правонарушениях – нарушение права потребителя на получение необходимой и достоверной информации.</w:t>
      </w:r>
    </w:p>
    <w:p w14:paraId="087DD5DB" w14:textId="3D90B9A8" w:rsidR="0003240F" w:rsidRPr="0003240F" w:rsidRDefault="0003240F">
      <w:pPr>
        <w:rPr>
          <w:sz w:val="32"/>
          <w:szCs w:val="32"/>
        </w:rPr>
      </w:pPr>
      <w:r w:rsidRPr="0003240F">
        <w:rPr>
          <w:sz w:val="32"/>
          <w:szCs w:val="32"/>
        </w:rPr>
        <w:t xml:space="preserve">Дополнительно ознакомиться с вышеуказанной информацией возможно на официальном сайте Управления: </w:t>
      </w:r>
      <w:hyperlink r:id="rId4" w:history="1">
        <w:r w:rsidRPr="0003240F">
          <w:rPr>
            <w:rStyle w:val="a3"/>
            <w:sz w:val="32"/>
            <w:szCs w:val="32"/>
          </w:rPr>
          <w:t>https://clck.ru/3SpidN</w:t>
        </w:r>
      </w:hyperlink>
      <w:r>
        <w:t>.</w:t>
      </w:r>
      <w:r>
        <w:t xml:space="preserve"> </w:t>
      </w:r>
    </w:p>
    <w:sectPr w:rsidR="0003240F" w:rsidRPr="00032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FB7"/>
    <w:rsid w:val="0003240F"/>
    <w:rsid w:val="004E2FB7"/>
    <w:rsid w:val="0052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DF20A"/>
  <w15:chartTrackingRefBased/>
  <w15:docId w15:val="{A4B56A89-6039-4A1C-8C59-112A116E4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40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324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ck.ru/3Spid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UKMO</dc:creator>
  <cp:keywords/>
  <dc:description/>
  <cp:lastModifiedBy>UKMO</cp:lastModifiedBy>
  <cp:revision>3</cp:revision>
  <dcterms:created xsi:type="dcterms:W3CDTF">2026-04-05T22:12:00Z</dcterms:created>
  <dcterms:modified xsi:type="dcterms:W3CDTF">2026-04-05T22:16:00Z</dcterms:modified>
</cp:coreProperties>
</file>