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7FE65" w14:textId="77777777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871C05" w14:textId="79BE37F9" w:rsidR="00D27BF3" w:rsidRDefault="00D27BF3" w:rsidP="00D27BF3">
      <w:pPr>
        <w:pStyle w:val="ConsPlusNormal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D27BF3">
        <w:rPr>
          <w:rFonts w:ascii="Times New Roman" w:hAnsi="Times New Roman" w:cs="Times New Roman"/>
          <w:b/>
          <w:bCs/>
          <w:sz w:val="28"/>
          <w:szCs w:val="28"/>
        </w:rPr>
        <w:t>каз</w:t>
      </w:r>
      <w:r>
        <w:rPr>
          <w:rFonts w:ascii="Times New Roman" w:hAnsi="Times New Roman" w:cs="Times New Roman"/>
          <w:b/>
          <w:bCs/>
          <w:sz w:val="28"/>
          <w:szCs w:val="28"/>
        </w:rPr>
        <w:t>ание</w:t>
      </w:r>
      <w:r w:rsidRPr="00D27BF3">
        <w:rPr>
          <w:rFonts w:ascii="Times New Roman" w:hAnsi="Times New Roman" w:cs="Times New Roman"/>
          <w:b/>
          <w:bCs/>
          <w:sz w:val="28"/>
          <w:szCs w:val="28"/>
        </w:rPr>
        <w:t xml:space="preserve"> бесплатн</w:t>
      </w:r>
      <w:r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Pr="00D27BF3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</w:t>
      </w:r>
      <w:r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Pr="00D27BF3">
        <w:rPr>
          <w:rFonts w:ascii="Times New Roman" w:hAnsi="Times New Roman" w:cs="Times New Roman"/>
          <w:b/>
          <w:bCs/>
          <w:sz w:val="28"/>
          <w:szCs w:val="28"/>
        </w:rPr>
        <w:t xml:space="preserve"> помощ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14:paraId="6BF2630A" w14:textId="052F9ADC" w:rsidR="00D27BF3" w:rsidRDefault="00D27BF3" w:rsidP="00D27BF3">
      <w:pPr>
        <w:pStyle w:val="ConsPlusNormal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0E548E91" w14:textId="2E1645E9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Каждому гарантируется право на получение квалифицированной юридической помощи. В определенных случаях она оказывается бесплатно (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5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1 ст. 48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Конституции РФ).</w:t>
      </w:r>
    </w:p>
    <w:p w14:paraId="144AAF8E" w14:textId="24CC22DB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Бесплатная юридическая помощь может оказываться физическими и юридическими лицами - участниками государственной и негосударственной системы бесплатной юридической помощи, а также иными лицами, имеющими право на оказание такой помощи (</w:t>
      </w:r>
      <w:hyperlink r:id="rId6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ст. 7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от 21.11.2011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324-ФЗ).</w:t>
      </w:r>
    </w:p>
    <w:p w14:paraId="103D95DC" w14:textId="38CC535C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По общему правилу бесплатную юридическую помощь могут оказывать лица, имеющие высшее юридическое образование. При представлении интересов граждан в судах, государственных и муниципальных органах, организациях к указанным лицам могут предъявляться дополнительные квалификационные требования (</w:t>
      </w:r>
      <w:hyperlink r:id="rId7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ст. 8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324-ФЗ).</w:t>
      </w:r>
    </w:p>
    <w:p w14:paraId="25AAD70A" w14:textId="63D470F4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В рамках государственной системы бесплатная юридическая помощь оказывается федеральными органами исполнительной власти и подведомственными им учреждениями, уполномоченным по правам человека в РФ, уполномоченными по правам человека в субъектах РФ, органами исполнительной власти субъектов РФ и подведомственными им учреждениями, органами управления государственных внебюджетных фондов, государственными юридическими бюро, а также адвокатами и нотариусами, наделенными правом участвовать в соответствующей государственной системе (</w:t>
      </w:r>
      <w:hyperlink r:id="rId8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ст. 15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324-ФЗ; </w:t>
      </w:r>
      <w:hyperlink r:id="rId9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ст. 16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Основ законодательства РФ о нотариате; </w:t>
      </w:r>
      <w:hyperlink r:id="rId10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ФНП от 18.01.2012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51/06-12).</w:t>
      </w:r>
    </w:p>
    <w:p w14:paraId="2608645D" w14:textId="1C0B1E2F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 xml:space="preserve">Требования к оказываемой адвокатами бесплатной юридической помощи определяются </w:t>
      </w:r>
      <w:hyperlink r:id="rId11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от 31.05.2002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63-ФЗ. Также по вопросам оказания адвокатами бесплатной юридической помощи утвержден </w:t>
      </w:r>
      <w:hyperlink r:id="rId12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Стандарт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(утв. XI Всероссийским съездом адвокатов 20.04.2023).</w:t>
      </w:r>
    </w:p>
    <w:p w14:paraId="2AAE1DFE" w14:textId="77777777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C1518B" w14:textId="0FB6863A" w:rsidR="00D27BF3" w:rsidRDefault="00D27BF3" w:rsidP="00D27BF3">
      <w:pPr>
        <w:pStyle w:val="ConsPlusNormal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D27BF3">
        <w:rPr>
          <w:rFonts w:ascii="Times New Roman" w:hAnsi="Times New Roman" w:cs="Times New Roman"/>
          <w:b/>
          <w:bCs/>
          <w:sz w:val="28"/>
          <w:szCs w:val="28"/>
        </w:rPr>
        <w:t>иды бесплатной юридической помощи</w:t>
      </w:r>
    </w:p>
    <w:p w14:paraId="7CB5B7A1" w14:textId="77777777" w:rsidR="00D27BF3" w:rsidRPr="00D27BF3" w:rsidRDefault="00D27BF3" w:rsidP="00D27BF3">
      <w:pPr>
        <w:pStyle w:val="ConsPlusNormal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7622B25" w14:textId="2DEAA8A0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Бесплатная юридическая помощь может оказываться в виде устных и письменных консультаций, составления заявлений, жалоб, ходатайств и других документов правового характера, в виде защиты и представления интересов граждан в судах, органах власти и организациях (</w:t>
      </w:r>
      <w:hyperlink r:id="rId13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1 ст. 6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324-ФЗ).</w:t>
      </w:r>
    </w:p>
    <w:p w14:paraId="4C1E08C7" w14:textId="10AC159B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Федеральные органы исполнительной власти, органы исполнительной власти субъектов РФ и подведомственные им учреждения, органы управления государственных внебюджетных фондов оказывают бесплатную юридическую помощь (</w:t>
      </w:r>
      <w:hyperlink r:id="rId14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1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, </w:t>
      </w:r>
      <w:hyperlink r:id="rId15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2 ст. 16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324-ФЗ):</w:t>
      </w:r>
    </w:p>
    <w:p w14:paraId="37438812" w14:textId="77777777" w:rsidR="00D27BF3" w:rsidRPr="00D27BF3" w:rsidRDefault="00D27BF3" w:rsidP="00D27BF3">
      <w:pPr>
        <w:pStyle w:val="ConsPlusNormal"/>
        <w:numPr>
          <w:ilvl w:val="0"/>
          <w:numId w:val="2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всем гражданам по вопросам, относящимся к их компетенции, в виде правового консультирования в устной и письменной форме;</w:t>
      </w:r>
    </w:p>
    <w:p w14:paraId="34C7E2D9" w14:textId="77777777" w:rsidR="00D27BF3" w:rsidRPr="00D27BF3" w:rsidRDefault="00D27BF3" w:rsidP="00D27BF3">
      <w:pPr>
        <w:pStyle w:val="ConsPlusNormal"/>
        <w:numPr>
          <w:ilvl w:val="0"/>
          <w:numId w:val="2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гражданам, нуждающимся в социальной поддержке и социальной защите, в случаях, предусмотренных законом, в виде составления заявлений, жалоб, ходатайств и других документов правового характера, представления интересов в судах, государственных и муниципальных органах, организациях.</w:t>
      </w:r>
    </w:p>
    <w:p w14:paraId="73565D2B" w14:textId="1B98D475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Уполномоченный по правам человека в РФ и уполномоченные по правам человека в субъектах РФ содействуют оказанию бесплатной юридической помощи в пределах своей компетенции (</w:t>
      </w:r>
      <w:hyperlink r:id="rId16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3 ст. 16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324-ФЗ).</w:t>
      </w:r>
    </w:p>
    <w:p w14:paraId="53413F9E" w14:textId="22493A1E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Государственные юридические бюро оказывают гражданам все установленные виды бесплатной юридической помощи. В частности, такие бюро, а также адвокаты, являющиеся участниками государственной системы бесплатной юридической помощи, в установленных случаях представляют интересы граждан в судах, осуществляют правовое консультирование граждан в устной и письменной форме, составляют для них заявления, жалобы, ходатайства и другие документы правового характера (</w:t>
      </w:r>
      <w:hyperlink r:id="rId17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3 ст. 17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, </w:t>
      </w:r>
      <w:hyperlink r:id="rId18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2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, </w:t>
      </w:r>
      <w:hyperlink r:id="rId19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3 ст. 20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324-ФЗ).</w:t>
      </w:r>
    </w:p>
    <w:p w14:paraId="7083DC6A" w14:textId="430D9AE5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lastRenderedPageBreak/>
        <w:t>Нотариусы оказывают бесплатную юридическую помощь путем консультирования граждан по вопросам совершения нотариальных действий. Кроме того, нотариусы бесплатно удостоверяют доверенности на представление в установленных случаях государственными юридическими бюро и адвокатами (участниками государственной системы бесплатной юридической помощи) интересов граждан, которые имеют право на получение бесплатной юридической помощи, в судах, государственных и муниципальных органах и организациях (</w:t>
      </w:r>
      <w:hyperlink r:id="rId20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п. 17 ст. 333.38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НК РФ; </w:t>
      </w:r>
      <w:hyperlink r:id="rId21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1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- </w:t>
      </w:r>
      <w:hyperlink r:id="rId22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3 ст. 19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324-ФЗ).</w:t>
      </w:r>
    </w:p>
    <w:p w14:paraId="0690CF9A" w14:textId="77777777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78ED88" w14:textId="7BFC1FB9" w:rsidR="00D27BF3" w:rsidRDefault="00D27BF3" w:rsidP="00D27BF3">
      <w:pPr>
        <w:pStyle w:val="ConsPlusNormal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27BF3">
        <w:rPr>
          <w:rFonts w:ascii="Times New Roman" w:hAnsi="Times New Roman" w:cs="Times New Roman"/>
          <w:b/>
          <w:bCs/>
          <w:sz w:val="28"/>
          <w:szCs w:val="28"/>
        </w:rPr>
        <w:t>Кому оказывается бесплатная юридическая помощь</w:t>
      </w:r>
    </w:p>
    <w:p w14:paraId="125A08ED" w14:textId="77777777" w:rsidR="00D27BF3" w:rsidRPr="00D27BF3" w:rsidRDefault="00D27BF3" w:rsidP="00D27BF3">
      <w:pPr>
        <w:pStyle w:val="ConsPlusNormal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463D6926" w14:textId="7901574B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Право на получение бесплатной юридической помощи имеют граждане РФ. Иностранным гражданам и лицам без гражданства помощь оказывается, если это предусмотрено федеральными законами и международными договорами РФ (</w:t>
      </w:r>
      <w:hyperlink r:id="rId23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ст. 2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324-ФЗ).</w:t>
      </w:r>
    </w:p>
    <w:p w14:paraId="3CF7C2A1" w14:textId="705FF245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Бесплатную юридическую помощь могут получить, в частности, следующие категории граждан (</w:t>
      </w:r>
      <w:hyperlink r:id="rId24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1 ст. 20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324-ФЗ):</w:t>
      </w:r>
    </w:p>
    <w:p w14:paraId="07F25C94" w14:textId="77777777" w:rsidR="00D27BF3" w:rsidRPr="00D27BF3" w:rsidRDefault="00D27BF3" w:rsidP="00D27BF3">
      <w:pPr>
        <w:pStyle w:val="ConsPlusNormal"/>
        <w:numPr>
          <w:ilvl w:val="0"/>
          <w:numId w:val="3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граждане, среднедушевой доход семей которых ниже величины регионального прожиточного минимума, либо одиноко проживающие граждане, доходы которых ниже такой величины (малоимущие граждане);</w:t>
      </w:r>
    </w:p>
    <w:p w14:paraId="77D6552E" w14:textId="77777777" w:rsidR="00D27BF3" w:rsidRPr="00D27BF3" w:rsidRDefault="00D27BF3" w:rsidP="00D27BF3">
      <w:pPr>
        <w:pStyle w:val="ConsPlusNormal"/>
        <w:numPr>
          <w:ilvl w:val="0"/>
          <w:numId w:val="3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инвалиды I и II группы;</w:t>
      </w:r>
    </w:p>
    <w:p w14:paraId="748EC77C" w14:textId="77777777" w:rsidR="00D27BF3" w:rsidRPr="00D27BF3" w:rsidRDefault="00D27BF3" w:rsidP="00D27BF3">
      <w:pPr>
        <w:pStyle w:val="ConsPlusNormal"/>
        <w:numPr>
          <w:ilvl w:val="0"/>
          <w:numId w:val="3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ветераны ВОВ, Герои РФ;</w:t>
      </w:r>
    </w:p>
    <w:p w14:paraId="2487D0F7" w14:textId="77777777" w:rsidR="00D27BF3" w:rsidRPr="00D27BF3" w:rsidRDefault="00D27BF3" w:rsidP="00D27BF3">
      <w:pPr>
        <w:pStyle w:val="ConsPlusNormal"/>
        <w:numPr>
          <w:ilvl w:val="0"/>
          <w:numId w:val="3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 xml:space="preserve">дети-инвалиды, дети-сироты, дети, оставшиеся без попечения родителей, лица, потерявшие в период обучения обоих родителей или единственного родителя (лица в возрасте от 18 до 23 лет, у которых в период их обучения по установленным образовательным программам и (или) по программам профессиональной подготовки по профессиям рабочих, должностям служащих умерли оба родителя или единственный родитель), а также их представители, если они обращаются за оказанием юридической </w:t>
      </w:r>
      <w:r w:rsidRPr="00D27BF3">
        <w:rPr>
          <w:rFonts w:ascii="Times New Roman" w:hAnsi="Times New Roman" w:cs="Times New Roman"/>
          <w:sz w:val="28"/>
          <w:szCs w:val="28"/>
        </w:rPr>
        <w:lastRenderedPageBreak/>
        <w:t>помощи по вопросам, связанным с обеспечением и защитой прав и законных интересов указанных лиц;</w:t>
      </w:r>
    </w:p>
    <w:p w14:paraId="09686362" w14:textId="77777777" w:rsidR="00D27BF3" w:rsidRPr="00D27BF3" w:rsidRDefault="00D27BF3" w:rsidP="00D27BF3">
      <w:pPr>
        <w:pStyle w:val="ConsPlusNormal"/>
        <w:numPr>
          <w:ilvl w:val="0"/>
          <w:numId w:val="3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усыновители, если они обращаются за оказанием юридической помощи по вопросам, связанным с обеспечением и защитой прав и законных интересов усыновленных детей;</w:t>
      </w:r>
    </w:p>
    <w:p w14:paraId="04B95D4E" w14:textId="77777777" w:rsidR="00D27BF3" w:rsidRPr="00D27BF3" w:rsidRDefault="00D27BF3" w:rsidP="00D27BF3">
      <w:pPr>
        <w:pStyle w:val="ConsPlusNormal"/>
        <w:numPr>
          <w:ilvl w:val="0"/>
          <w:numId w:val="3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граждане пожилого возраста и инвалиды, проживающие в организациях социального обслуживания;</w:t>
      </w:r>
    </w:p>
    <w:p w14:paraId="563D1D60" w14:textId="77777777" w:rsidR="00D27BF3" w:rsidRPr="00D27BF3" w:rsidRDefault="00D27BF3" w:rsidP="00D27BF3">
      <w:pPr>
        <w:pStyle w:val="ConsPlusNormal"/>
        <w:numPr>
          <w:ilvl w:val="0"/>
          <w:numId w:val="3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граждане, признанные судом недееспособными, а также их законные представители, если они обращаются за оказанием юридической помощи в связи с обеспечением и защитой прав и законных интересов таких граждан;</w:t>
      </w:r>
    </w:p>
    <w:p w14:paraId="019CD3E1" w14:textId="77777777" w:rsidR="00D27BF3" w:rsidRPr="00D27BF3" w:rsidRDefault="00D27BF3" w:rsidP="00D27BF3">
      <w:pPr>
        <w:pStyle w:val="ConsPlusNormal"/>
        <w:numPr>
          <w:ilvl w:val="0"/>
          <w:numId w:val="3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граждане, пострадавшие в результате чрезвычайной ситуации, а также супруг (супруга), дети, родители и иждивенцы лица, погибшего (умершего) в результате чрезвычайной ситуации;</w:t>
      </w:r>
    </w:p>
    <w:p w14:paraId="787916B5" w14:textId="77777777" w:rsidR="00D27BF3" w:rsidRPr="00D27BF3" w:rsidRDefault="00D27BF3" w:rsidP="00D27BF3">
      <w:pPr>
        <w:pStyle w:val="ConsPlusNormal"/>
        <w:numPr>
          <w:ilvl w:val="0"/>
          <w:numId w:val="3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многодетные родители, имеющие трех и более детей, до достижения старшим ребенком возраста 18 лет или 23 лет при условии его обучения по очной форме в организации, осуществляющей образовательную деятельность.</w:t>
      </w:r>
    </w:p>
    <w:p w14:paraId="586911E5" w14:textId="04AC5195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Кроме того, право на получение юридической помощи бесплатно может быть предоставлено гражданам в соответствии с законами субъектов РФ (</w:t>
      </w:r>
      <w:hyperlink r:id="rId25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п. 9 ч. 1 ст. 20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324-ФЗ).</w:t>
      </w:r>
    </w:p>
    <w:p w14:paraId="25B806ED" w14:textId="77777777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EE7BE8" w14:textId="54DCBB6E" w:rsidR="00D27BF3" w:rsidRDefault="00D27BF3" w:rsidP="00ED530D">
      <w:pPr>
        <w:pStyle w:val="ConsPlusNormal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27BF3">
        <w:rPr>
          <w:rFonts w:ascii="Times New Roman" w:hAnsi="Times New Roman" w:cs="Times New Roman"/>
          <w:b/>
          <w:bCs/>
          <w:sz w:val="28"/>
          <w:szCs w:val="28"/>
        </w:rPr>
        <w:t>Какие бывают случаи оказания бесплатной юридической помощи</w:t>
      </w:r>
    </w:p>
    <w:p w14:paraId="330F4613" w14:textId="77777777" w:rsidR="00ED530D" w:rsidRPr="00D27BF3" w:rsidRDefault="00ED530D" w:rsidP="00D27BF3">
      <w:pPr>
        <w:pStyle w:val="ConsPlusNormal"/>
        <w:spacing w:line="360" w:lineRule="auto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p w14:paraId="1B14238A" w14:textId="5B3CF2F9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Государственные юридические бюро и адвокаты (участники государственной системы бесплатной юридической помощи) осуществляют консультирование граждан и составляют для них заявления, жалобы, ходатайства и другие документы правового характера, в частности, в следующих случаях (</w:t>
      </w:r>
      <w:hyperlink r:id="rId26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2 ст. 20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ED530D"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324-ФЗ):</w:t>
      </w:r>
    </w:p>
    <w:p w14:paraId="6EA417B5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 xml:space="preserve">заключение, изменение, расторжение, признание </w:t>
      </w:r>
      <w:r w:rsidRPr="00D27BF3">
        <w:rPr>
          <w:rFonts w:ascii="Times New Roman" w:hAnsi="Times New Roman" w:cs="Times New Roman"/>
          <w:sz w:val="28"/>
          <w:szCs w:val="28"/>
        </w:rPr>
        <w:lastRenderedPageBreak/>
        <w:t>недействительными сделок с недвижимостью, государственная регистрация прав на нее и сделок с ней (если квартира, жилой дом или их части являются единственным жильем гражданина и его семьи);</w:t>
      </w:r>
    </w:p>
    <w:p w14:paraId="282E6BE6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признание и сохранение права собственности на земельный участок, в случае если на спорном участке или его части находится жилой дом или его часть, являющиеся единственным жильем гражданина и его семьи;</w:t>
      </w:r>
    </w:p>
    <w:p w14:paraId="17EE14D3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защита прав потребителей (в части предоставления коммунальных услуг);</w:t>
      </w:r>
    </w:p>
    <w:p w14:paraId="23A193F5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отказ работодателя в заключении трудового договора, нарушающий установленные гарантии;</w:t>
      </w:r>
    </w:p>
    <w:p w14:paraId="08B5E56A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признание гражданина безработным и установление пособия по безработице;</w:t>
      </w:r>
    </w:p>
    <w:p w14:paraId="452ECAF4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возмещение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14:paraId="2F2CDC5E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предоставление мер социальной поддержки, оказание малоимущим гражданам государственной социальной помощи;</w:t>
      </w:r>
    </w:p>
    <w:p w14:paraId="670EC0F0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назначение, перерасчет и взыскание страховых пенсий и отдельных пособий (в частности, по временной нетрудоспособности);</w:t>
      </w:r>
    </w:p>
    <w:p w14:paraId="3C0C9945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установление и оспаривание отцовства (материнства), взыскание алиментов;</w:t>
      </w:r>
    </w:p>
    <w:p w14:paraId="4A60BCFD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обжалование во внесудебном порядке актов органов государственной власти, органов местного самоуправления и должностных лиц;</w:t>
      </w:r>
    </w:p>
    <w:p w14:paraId="7C3F1657" w14:textId="77777777" w:rsidR="00D27BF3" w:rsidRPr="00D27BF3" w:rsidRDefault="00D27BF3" w:rsidP="00D27BF3">
      <w:pPr>
        <w:pStyle w:val="ConsPlusNormal"/>
        <w:numPr>
          <w:ilvl w:val="0"/>
          <w:numId w:val="4"/>
        </w:numPr>
        <w:tabs>
          <w:tab w:val="left" w:pos="54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восстановление имущественных и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14:paraId="1B48FF0B" w14:textId="1D4E0214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 xml:space="preserve">Для представления государственными бюро и адвокатами интересов граждан в суде, органах и организациях значение имеет то, кем является представляемый (например, истцом по искам о взыскании алиментов, </w:t>
      </w:r>
      <w:r w:rsidRPr="00D27BF3">
        <w:rPr>
          <w:rFonts w:ascii="Times New Roman" w:hAnsi="Times New Roman" w:cs="Times New Roman"/>
          <w:sz w:val="28"/>
          <w:szCs w:val="28"/>
        </w:rPr>
        <w:lastRenderedPageBreak/>
        <w:t>гражданином, в отношении которого рассматривается заявление о признании его недееспособным, и т.д.) (</w:t>
      </w:r>
      <w:hyperlink r:id="rId27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3 ст. 20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ED530D"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324-ФЗ).</w:t>
      </w:r>
    </w:p>
    <w:p w14:paraId="2537DBF0" w14:textId="59EEC9BA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Следует также учитывать, что для оказания бесплатной юридической помощи в рамках государственной системы необходимо, чтобы вопрос имел правовой характер, не получил ранее разрешения вступившим в законную силу судебным постановлением, принятым по спору между теми же сторонами, о том же предмете и по тем же основаниям, а также по спору должно отсутствовать решение третейского суда (за исключением отказа в выдаче исполнительного листа на принудительное исполнение решения третейского суда) (</w:t>
      </w:r>
      <w:hyperlink r:id="rId28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1 ст. 21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ED530D"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324-ФЗ).</w:t>
      </w:r>
    </w:p>
    <w:p w14:paraId="6AFD46B3" w14:textId="19D6BEEA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BF3">
        <w:rPr>
          <w:rFonts w:ascii="Times New Roman" w:hAnsi="Times New Roman" w:cs="Times New Roman"/>
          <w:sz w:val="28"/>
          <w:szCs w:val="28"/>
        </w:rPr>
        <w:t>Кроме того, если прокурор обратился с заявлением в защиту прав и интересов гражданина, то бесплатная юридическая помощь указанному гражданину в рамках государственной системы (государственным юридическим бюро и адвокатом) не оказывается (</w:t>
      </w:r>
      <w:hyperlink r:id="rId29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ч. 4 ст. 21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ED530D"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324-ФЗ; </w:t>
      </w:r>
      <w:hyperlink r:id="rId30" w:history="1">
        <w:r w:rsidRPr="00D27BF3">
          <w:rPr>
            <w:rFonts w:ascii="Times New Roman" w:hAnsi="Times New Roman" w:cs="Times New Roman"/>
            <w:color w:val="0000FF"/>
            <w:sz w:val="28"/>
            <w:szCs w:val="28"/>
          </w:rPr>
          <w:t>п. 3 ст. 35</w:t>
        </w:r>
      </w:hyperlink>
      <w:r w:rsidRPr="00D27BF3">
        <w:rPr>
          <w:rFonts w:ascii="Times New Roman" w:hAnsi="Times New Roman" w:cs="Times New Roman"/>
          <w:sz w:val="28"/>
          <w:szCs w:val="28"/>
        </w:rPr>
        <w:t xml:space="preserve"> Закона от 17.01.1992 </w:t>
      </w:r>
      <w:r w:rsidR="00ED530D">
        <w:rPr>
          <w:rFonts w:ascii="Times New Roman" w:hAnsi="Times New Roman" w:cs="Times New Roman"/>
          <w:sz w:val="28"/>
          <w:szCs w:val="28"/>
        </w:rPr>
        <w:t>№</w:t>
      </w:r>
      <w:r w:rsidRPr="00D27BF3">
        <w:rPr>
          <w:rFonts w:ascii="Times New Roman" w:hAnsi="Times New Roman" w:cs="Times New Roman"/>
          <w:sz w:val="28"/>
          <w:szCs w:val="28"/>
        </w:rPr>
        <w:t xml:space="preserve"> 2202-1).</w:t>
      </w:r>
    </w:p>
    <w:p w14:paraId="118E29EE" w14:textId="77777777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EB4E54" w14:textId="77777777" w:rsidR="00D27BF3" w:rsidRPr="00D27BF3" w:rsidRDefault="00D27BF3" w:rsidP="00D27BF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27BF3" w:rsidRPr="00D27BF3" w:rsidSect="00F64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abstractNum w:abstractNumId="2" w15:restartNumberingAfterBreak="0">
    <w:nsid w:val="00000003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abstractNum w:abstractNumId="3" w15:restartNumberingAfterBreak="0">
    <w:nsid w:val="00000004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BF3"/>
    <w:rsid w:val="00854A5C"/>
    <w:rsid w:val="00D27BF3"/>
    <w:rsid w:val="00ED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FC29"/>
  <w15:chartTrackingRefBased/>
  <w15:docId w15:val="{E6474FD2-8B01-4728-BB08-16EC1D803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7BF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8128&amp;dst=100092" TargetMode="External"/><Relationship Id="rId13" Type="http://schemas.openxmlformats.org/officeDocument/2006/relationships/hyperlink" Target="https://login.consultant.ru/link/?req=doc&amp;base=LAW&amp;n=518128&amp;dst=100039" TargetMode="External"/><Relationship Id="rId18" Type="http://schemas.openxmlformats.org/officeDocument/2006/relationships/hyperlink" Target="https://login.consultant.ru/link/?req=doc&amp;base=LAW&amp;n=518128&amp;dst=100132" TargetMode="External"/><Relationship Id="rId26" Type="http://schemas.openxmlformats.org/officeDocument/2006/relationships/hyperlink" Target="https://login.consultant.ru/link/?req=doc&amp;base=LAW&amp;n=518128&amp;dst=10013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518128&amp;dst=53" TargetMode="External"/><Relationship Id="rId7" Type="http://schemas.openxmlformats.org/officeDocument/2006/relationships/hyperlink" Target="https://login.consultant.ru/link/?req=doc&amp;base=LAW&amp;n=518128&amp;dst=100049" TargetMode="External"/><Relationship Id="rId12" Type="http://schemas.openxmlformats.org/officeDocument/2006/relationships/hyperlink" Target="https://login.consultant.ru/link/?req=doc&amp;base=LAW&amp;n=445314" TargetMode="External"/><Relationship Id="rId17" Type="http://schemas.openxmlformats.org/officeDocument/2006/relationships/hyperlink" Target="https://login.consultant.ru/link/?req=doc&amp;base=LAW&amp;n=518128&amp;dst=100105" TargetMode="External"/><Relationship Id="rId25" Type="http://schemas.openxmlformats.org/officeDocument/2006/relationships/hyperlink" Target="https://login.consultant.ru/link/?req=doc&amp;base=LAW&amp;n=518128&amp;dst=100131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518128&amp;dst=85" TargetMode="External"/><Relationship Id="rId20" Type="http://schemas.openxmlformats.org/officeDocument/2006/relationships/hyperlink" Target="https://login.consultant.ru/link/?req=doc&amp;base=LAW&amp;n=525528&amp;dst=24052" TargetMode="External"/><Relationship Id="rId29" Type="http://schemas.openxmlformats.org/officeDocument/2006/relationships/hyperlink" Target="https://login.consultant.ru/link/?req=doc&amp;base=LAW&amp;n=518128&amp;dst=10017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18128&amp;dst=100044" TargetMode="External"/><Relationship Id="rId11" Type="http://schemas.openxmlformats.org/officeDocument/2006/relationships/hyperlink" Target="https://login.consultant.ru/link/?req=doc&amp;base=LAW&amp;n=475266" TargetMode="External"/><Relationship Id="rId24" Type="http://schemas.openxmlformats.org/officeDocument/2006/relationships/hyperlink" Target="https://login.consultant.ru/link/?req=doc&amp;base=LAW&amp;n=518128&amp;dst=100122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2875&amp;dst=100186" TargetMode="External"/><Relationship Id="rId15" Type="http://schemas.openxmlformats.org/officeDocument/2006/relationships/hyperlink" Target="https://login.consultant.ru/link/?req=doc&amp;base=LAW&amp;n=518128&amp;dst=100101" TargetMode="External"/><Relationship Id="rId23" Type="http://schemas.openxmlformats.org/officeDocument/2006/relationships/hyperlink" Target="https://login.consultant.ru/link/?req=doc&amp;base=LAW&amp;n=518128&amp;dst=100015" TargetMode="External"/><Relationship Id="rId28" Type="http://schemas.openxmlformats.org/officeDocument/2006/relationships/hyperlink" Target="https://login.consultant.ru/link/?req=doc&amp;base=LAW&amp;n=518128&amp;dst=100160" TargetMode="External"/><Relationship Id="rId10" Type="http://schemas.openxmlformats.org/officeDocument/2006/relationships/hyperlink" Target="https://login.consultant.ru/link/?req=doc&amp;base=LAW&amp;n=136936&amp;dst=100005" TargetMode="External"/><Relationship Id="rId19" Type="http://schemas.openxmlformats.org/officeDocument/2006/relationships/hyperlink" Target="https://login.consultant.ru/link/?req=doc&amp;base=LAW&amp;n=518128&amp;dst=100148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6079&amp;dst=100083" TargetMode="External"/><Relationship Id="rId14" Type="http://schemas.openxmlformats.org/officeDocument/2006/relationships/hyperlink" Target="https://login.consultant.ru/link/?req=doc&amp;base=LAW&amp;n=518128&amp;dst=100100" TargetMode="External"/><Relationship Id="rId22" Type="http://schemas.openxmlformats.org/officeDocument/2006/relationships/hyperlink" Target="https://login.consultant.ru/link/?req=doc&amp;base=LAW&amp;n=518128&amp;dst=55" TargetMode="External"/><Relationship Id="rId27" Type="http://schemas.openxmlformats.org/officeDocument/2006/relationships/hyperlink" Target="https://login.consultant.ru/link/?req=doc&amp;base=LAW&amp;n=518128&amp;dst=100148" TargetMode="External"/><Relationship Id="rId30" Type="http://schemas.openxmlformats.org/officeDocument/2006/relationships/hyperlink" Target="https://login.consultant.ru/link/?req=doc&amp;base=LAW&amp;n=523563&amp;dst=1001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1672</Words>
  <Characters>9535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</cp:revision>
  <dcterms:created xsi:type="dcterms:W3CDTF">2026-02-18T23:20:00Z</dcterms:created>
  <dcterms:modified xsi:type="dcterms:W3CDTF">2026-02-18T23:26:00Z</dcterms:modified>
</cp:coreProperties>
</file>