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Default="00CA3177" w:rsidP="00CA3177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СВОД ПРЕДЛОЖЕНИЙ</w:t>
      </w:r>
    </w:p>
    <w:p w:rsidR="00CA3177" w:rsidRDefault="00CA3177" w:rsidP="00CA3177"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к</w:t>
      </w:r>
      <w:r>
        <w:rPr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проекту постановления </w:t>
      </w:r>
      <w:r w:rsidR="00A40C78">
        <w:rPr>
          <w:rFonts w:ascii="Times New Roman" w:hAnsi="Times New Roman"/>
          <w:sz w:val="24"/>
          <w:szCs w:val="24"/>
          <w:u w:val="single"/>
        </w:rPr>
        <w:t>А</w:t>
      </w:r>
      <w:r>
        <w:rPr>
          <w:rFonts w:ascii="Times New Roman" w:hAnsi="Times New Roman"/>
          <w:sz w:val="24"/>
          <w:szCs w:val="24"/>
          <w:u w:val="single"/>
        </w:rPr>
        <w:t xml:space="preserve">дминистрации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Усть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-Камчатского муниципального </w:t>
      </w:r>
      <w:r w:rsidR="00A40C78">
        <w:rPr>
          <w:rFonts w:ascii="Times New Roman" w:hAnsi="Times New Roman"/>
          <w:sz w:val="24"/>
          <w:szCs w:val="24"/>
          <w:u w:val="single"/>
        </w:rPr>
        <w:t>округа Камчатского края</w:t>
      </w:r>
      <w:r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396F47" w:rsidRPr="00396F47">
        <w:rPr>
          <w:rFonts w:ascii="Times New Roman" w:hAnsi="Times New Roman"/>
          <w:sz w:val="24"/>
          <w:szCs w:val="24"/>
          <w:u w:val="single"/>
        </w:rPr>
        <w:t>Об утверждении коэффициентов (</w:t>
      </w:r>
      <w:proofErr w:type="spellStart"/>
      <w:r w:rsidR="00396F47" w:rsidRPr="00396F47">
        <w:rPr>
          <w:rFonts w:ascii="Times New Roman" w:hAnsi="Times New Roman"/>
          <w:sz w:val="24"/>
          <w:szCs w:val="24"/>
          <w:u w:val="single"/>
        </w:rPr>
        <w:t>Кв</w:t>
      </w:r>
      <w:proofErr w:type="spellEnd"/>
      <w:r w:rsidR="00396F47" w:rsidRPr="00396F47">
        <w:rPr>
          <w:rFonts w:ascii="Times New Roman" w:hAnsi="Times New Roman"/>
          <w:sz w:val="24"/>
          <w:szCs w:val="24"/>
          <w:u w:val="single"/>
        </w:rPr>
        <w:t xml:space="preserve">), устанавливающих зависимость арендной платы от фактического использования земельных участков, государственная собственность на которые не разграничена, на территории </w:t>
      </w:r>
      <w:proofErr w:type="spellStart"/>
      <w:r w:rsidR="00396F47" w:rsidRPr="00396F47">
        <w:rPr>
          <w:rFonts w:ascii="Times New Roman" w:hAnsi="Times New Roman"/>
          <w:sz w:val="24"/>
          <w:szCs w:val="24"/>
          <w:u w:val="single"/>
        </w:rPr>
        <w:t>Усть</w:t>
      </w:r>
      <w:proofErr w:type="spellEnd"/>
      <w:r w:rsidR="00396F47" w:rsidRPr="00396F47">
        <w:rPr>
          <w:rFonts w:ascii="Times New Roman" w:hAnsi="Times New Roman"/>
          <w:sz w:val="24"/>
          <w:szCs w:val="24"/>
          <w:u w:val="single"/>
        </w:rPr>
        <w:t>-Камчатско</w:t>
      </w:r>
      <w:r w:rsidR="00126EB5">
        <w:rPr>
          <w:rFonts w:ascii="Times New Roman" w:hAnsi="Times New Roman"/>
          <w:sz w:val="24"/>
          <w:szCs w:val="24"/>
          <w:u w:val="single"/>
        </w:rPr>
        <w:t xml:space="preserve">го муниципального </w:t>
      </w:r>
      <w:r w:rsidR="00A40C78">
        <w:rPr>
          <w:rFonts w:ascii="Times New Roman" w:hAnsi="Times New Roman"/>
          <w:sz w:val="24"/>
          <w:szCs w:val="24"/>
          <w:u w:val="single"/>
        </w:rPr>
        <w:t>округа Камчатского края</w:t>
      </w:r>
      <w:r w:rsidR="00126EB5">
        <w:rPr>
          <w:rFonts w:ascii="Times New Roman" w:hAnsi="Times New Roman"/>
          <w:sz w:val="24"/>
          <w:szCs w:val="24"/>
          <w:u w:val="single"/>
        </w:rPr>
        <w:t xml:space="preserve"> на 202</w:t>
      </w:r>
      <w:r w:rsidR="00CC62A0">
        <w:rPr>
          <w:rFonts w:ascii="Times New Roman" w:hAnsi="Times New Roman"/>
          <w:sz w:val="24"/>
          <w:szCs w:val="24"/>
          <w:u w:val="single"/>
        </w:rPr>
        <w:t>6</w:t>
      </w:r>
      <w:r w:rsidR="00396F47" w:rsidRPr="00396F47">
        <w:rPr>
          <w:rFonts w:ascii="Times New Roman" w:hAnsi="Times New Roman"/>
          <w:sz w:val="24"/>
          <w:szCs w:val="24"/>
          <w:u w:val="single"/>
        </w:rPr>
        <w:t xml:space="preserve"> год»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CA3177" w:rsidRDefault="00CA3177" w:rsidP="00CA3177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Предложения в рамках публичн</w:t>
      </w:r>
      <w:r w:rsidR="00396F47">
        <w:rPr>
          <w:rFonts w:ascii="Times New Roman" w:hAnsi="Times New Roman" w:cs="Times New Roman"/>
        </w:rPr>
        <w:t>ых конс</w:t>
      </w:r>
      <w:r w:rsidR="00126EB5">
        <w:rPr>
          <w:rFonts w:ascii="Times New Roman" w:hAnsi="Times New Roman" w:cs="Times New Roman"/>
        </w:rPr>
        <w:t xml:space="preserve">ультаций принимались с </w:t>
      </w:r>
      <w:r w:rsidR="00CC62A0">
        <w:rPr>
          <w:rFonts w:ascii="Times New Roman" w:hAnsi="Times New Roman" w:cs="Times New Roman"/>
        </w:rPr>
        <w:t>30</w:t>
      </w:r>
      <w:r w:rsidR="00DC28DB">
        <w:rPr>
          <w:rFonts w:ascii="Times New Roman" w:hAnsi="Times New Roman" w:cs="Times New Roman"/>
        </w:rPr>
        <w:t>.</w:t>
      </w:r>
      <w:r w:rsidR="00CC62A0">
        <w:rPr>
          <w:rFonts w:ascii="Times New Roman" w:hAnsi="Times New Roman" w:cs="Times New Roman"/>
        </w:rPr>
        <w:t>12</w:t>
      </w:r>
      <w:r w:rsidR="00DC28DB">
        <w:rPr>
          <w:rFonts w:ascii="Times New Roman" w:hAnsi="Times New Roman" w:cs="Times New Roman"/>
        </w:rPr>
        <w:t>.202</w:t>
      </w:r>
      <w:r w:rsidR="00CC62A0">
        <w:rPr>
          <w:rFonts w:ascii="Times New Roman" w:hAnsi="Times New Roman" w:cs="Times New Roman"/>
        </w:rPr>
        <w:t>5</w:t>
      </w:r>
      <w:r w:rsidR="00126EB5">
        <w:rPr>
          <w:rFonts w:ascii="Times New Roman" w:hAnsi="Times New Roman" w:cs="Times New Roman"/>
        </w:rPr>
        <w:t xml:space="preserve"> по </w:t>
      </w:r>
      <w:r w:rsidR="00DC28DB">
        <w:rPr>
          <w:rFonts w:ascii="Times New Roman" w:hAnsi="Times New Roman" w:cs="Times New Roman"/>
        </w:rPr>
        <w:t>2</w:t>
      </w:r>
      <w:r w:rsidR="00CC62A0">
        <w:rPr>
          <w:rFonts w:ascii="Times New Roman" w:hAnsi="Times New Roman" w:cs="Times New Roman"/>
        </w:rPr>
        <w:t>7</w:t>
      </w:r>
      <w:r w:rsidR="00DC28DB">
        <w:rPr>
          <w:rFonts w:ascii="Times New Roman" w:hAnsi="Times New Roman" w:cs="Times New Roman"/>
        </w:rPr>
        <w:t>.0</w:t>
      </w:r>
      <w:r w:rsidR="00CC62A0">
        <w:rPr>
          <w:rFonts w:ascii="Times New Roman" w:hAnsi="Times New Roman" w:cs="Times New Roman"/>
        </w:rPr>
        <w:t>1</w:t>
      </w:r>
      <w:r w:rsidR="00126EB5">
        <w:rPr>
          <w:rFonts w:ascii="Times New Roman" w:hAnsi="Times New Roman" w:cs="Times New Roman"/>
        </w:rPr>
        <w:t>.202</w:t>
      </w:r>
      <w:r w:rsidR="00CC62A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:rsidR="00CA317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Комментарий регулирующего органа</w:t>
            </w:r>
          </w:p>
        </w:tc>
      </w:tr>
      <w:tr w:rsidR="00CA317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A317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CA317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CA317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CA317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CA317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</w:tbl>
    <w:p w:rsidR="00CA317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Tr="00CA3177">
        <w:tc>
          <w:tcPr>
            <w:tcW w:w="9843" w:type="dxa"/>
            <w:gridSpan w:val="3"/>
            <w:hideMark/>
          </w:tcPr>
          <w:p w:rsidR="00CA317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Руководитель регулирующего органа</w:t>
            </w:r>
          </w:p>
        </w:tc>
      </w:tr>
      <w:tr w:rsidR="00CA3177" w:rsidTr="00CA3177">
        <w:tc>
          <w:tcPr>
            <w:tcW w:w="4740" w:type="dxa"/>
            <w:hideMark/>
          </w:tcPr>
          <w:p w:rsidR="00CA3177" w:rsidRDefault="00DC28DB" w:rsidP="00CC62A0">
            <w:pPr>
              <w:pStyle w:val="ConsPlusNormal"/>
              <w:spacing w:line="276" w:lineRule="auto"/>
              <w:rPr>
                <w:rFonts w:ascii="Times New Roman" w:hAnsi="Times New Roman" w:cs="Times New Roman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lang w:eastAsia="en-US"/>
              </w:rPr>
              <w:t>Колесникова В.Р</w:t>
            </w:r>
            <w:r w:rsidR="00126EB5">
              <w:rPr>
                <w:rFonts w:ascii="Times New Roman" w:hAnsi="Times New Roman" w:cs="Times New Roman"/>
                <w:u w:val="single"/>
                <w:lang w:eastAsia="en-US"/>
              </w:rPr>
              <w:t>.</w:t>
            </w:r>
          </w:p>
          <w:p w:rsidR="00CA3177" w:rsidRDefault="00CA3177" w:rsidP="00CC62A0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Default="00DC28DB" w:rsidP="00CC62A0">
            <w:pPr>
              <w:pStyle w:val="ConsPlusNormal"/>
              <w:spacing w:line="276" w:lineRule="auto"/>
              <w:rPr>
                <w:rFonts w:ascii="Times New Roman" w:hAnsi="Times New Roman" w:cs="Times New Roman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lang w:eastAsia="en-US"/>
              </w:rPr>
              <w:t>2</w:t>
            </w:r>
            <w:r w:rsidR="00A40C78">
              <w:rPr>
                <w:rFonts w:ascii="Times New Roman" w:hAnsi="Times New Roman" w:cs="Times New Roman"/>
                <w:u w:val="single"/>
                <w:lang w:eastAsia="en-US"/>
              </w:rPr>
              <w:t>8</w:t>
            </w:r>
            <w:bookmarkStart w:id="0" w:name="_GoBack"/>
            <w:bookmarkEnd w:id="0"/>
            <w:r w:rsidR="00126EB5">
              <w:rPr>
                <w:rFonts w:ascii="Times New Roman" w:hAnsi="Times New Roman" w:cs="Times New Roman"/>
                <w:u w:val="single"/>
                <w:lang w:eastAsia="en-US"/>
              </w:rPr>
              <w:t>.0</w:t>
            </w:r>
            <w:r w:rsidR="00CC62A0">
              <w:rPr>
                <w:rFonts w:ascii="Times New Roman" w:hAnsi="Times New Roman" w:cs="Times New Roman"/>
                <w:u w:val="single"/>
                <w:lang w:eastAsia="en-US"/>
              </w:rPr>
              <w:t>1</w:t>
            </w:r>
            <w:r w:rsidR="00126EB5">
              <w:rPr>
                <w:rFonts w:ascii="Times New Roman" w:hAnsi="Times New Roman" w:cs="Times New Roman"/>
                <w:u w:val="single"/>
                <w:lang w:eastAsia="en-US"/>
              </w:rPr>
              <w:t>.202</w:t>
            </w:r>
            <w:r w:rsidR="00CC62A0">
              <w:rPr>
                <w:rFonts w:ascii="Times New Roman" w:hAnsi="Times New Roman" w:cs="Times New Roman"/>
                <w:u w:val="single"/>
                <w:lang w:eastAsia="en-US"/>
              </w:rPr>
              <w:t>6</w:t>
            </w:r>
          </w:p>
          <w:p w:rsidR="00CA3177" w:rsidRDefault="00CA3177" w:rsidP="00CC62A0">
            <w:pPr>
              <w:pStyle w:val="ConsPlusNorma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CC62A0" w:rsidRDefault="00CC62A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CC62A0" w:rsidRDefault="00CC62A0" w:rsidP="00CC62A0">
            <w:pPr>
              <w:jc w:val="center"/>
              <w:rPr>
                <w:rFonts w:ascii="Times New Roman" w:eastAsia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[SIGNERSTAMP1]</w:t>
            </w:r>
          </w:p>
          <w:p w:rsidR="00CC62A0" w:rsidRDefault="00CC62A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6170AC" w:rsidRDefault="006170AC"/>
    <w:sectPr w:rsidR="00617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126EB5"/>
    <w:rsid w:val="003965EB"/>
    <w:rsid w:val="00396F47"/>
    <w:rsid w:val="006170AC"/>
    <w:rsid w:val="00A40C78"/>
    <w:rsid w:val="00AB36D4"/>
    <w:rsid w:val="00CA3177"/>
    <w:rsid w:val="00CC62A0"/>
    <w:rsid w:val="00DC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C09A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Марат sadyik</cp:lastModifiedBy>
  <cp:revision>5</cp:revision>
  <dcterms:created xsi:type="dcterms:W3CDTF">2023-02-21T02:08:00Z</dcterms:created>
  <dcterms:modified xsi:type="dcterms:W3CDTF">2026-01-23T06:36:00Z</dcterms:modified>
</cp:coreProperties>
</file>