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D8191" w14:textId="307A4657" w:rsidR="00683F64" w:rsidRDefault="00082AA0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3F64">
        <w:rPr>
          <w:rFonts w:ascii="Times New Roman" w:hAnsi="Times New Roman" w:cs="Times New Roman"/>
          <w:sz w:val="28"/>
          <w:szCs w:val="28"/>
        </w:rPr>
        <w:t>АКЛЮЧЕНИЕ</w:t>
      </w:r>
    </w:p>
    <w:p w14:paraId="2CBF6447" w14:textId="0D2D0364" w:rsidR="00975C4C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</w:t>
      </w:r>
      <w:r w:rsidRPr="00683F64">
        <w:rPr>
          <w:rFonts w:ascii="Times New Roman" w:hAnsi="Times New Roman" w:cs="Times New Roman"/>
          <w:sz w:val="28"/>
          <w:szCs w:val="28"/>
        </w:rPr>
        <w:t>в отношении проек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683F64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</w:t>
      </w:r>
      <w:r w:rsidR="00D2626B">
        <w:rPr>
          <w:rFonts w:ascii="Times New Roman" w:hAnsi="Times New Roman" w:cs="Times New Roman"/>
          <w:sz w:val="28"/>
          <w:szCs w:val="28"/>
        </w:rPr>
        <w:t>я «</w:t>
      </w:r>
      <w:r w:rsidR="00D262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определении границ, прилегающих к многоквартирным домам, отдельным организациям и (или)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</w:t>
      </w:r>
      <w:r w:rsidR="00D2626B">
        <w:rPr>
          <w:rFonts w:ascii="Times New Roman" w:hAnsi="Times New Roman" w:cs="Times New Roman"/>
          <w:sz w:val="28"/>
          <w:szCs w:val="28"/>
        </w:rPr>
        <w:t>»</w:t>
      </w:r>
    </w:p>
    <w:p w14:paraId="63D98E77" w14:textId="2C3B53AF" w:rsidR="00683F64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061BFD" w14:textId="11411F72" w:rsidR="00683F64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Общественные обсуждения проекта </w:t>
      </w:r>
      <w:r w:rsidRPr="00683F64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 «</w:t>
      </w:r>
      <w:r w:rsidR="00D262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определении границ, прилегающих к многоквартирным домам, отдельным организациям и (или)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40DE">
        <w:rPr>
          <w:rFonts w:ascii="Times New Roman" w:hAnsi="Times New Roman" w:cs="Times New Roman"/>
          <w:sz w:val="28"/>
          <w:szCs w:val="28"/>
        </w:rPr>
        <w:t xml:space="preserve"> (далее - проект)</w:t>
      </w:r>
      <w:r>
        <w:rPr>
          <w:rFonts w:ascii="Times New Roman" w:hAnsi="Times New Roman" w:cs="Times New Roman"/>
          <w:sz w:val="28"/>
          <w:szCs w:val="28"/>
        </w:rPr>
        <w:t xml:space="preserve"> проведены с </w:t>
      </w:r>
      <w:r w:rsidR="000B16E7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626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.2025 по </w:t>
      </w:r>
      <w:r w:rsidR="000B16E7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626B">
        <w:rPr>
          <w:rFonts w:ascii="Times New Roman" w:hAnsi="Times New Roman" w:cs="Times New Roman"/>
          <w:sz w:val="28"/>
          <w:szCs w:val="28"/>
        </w:rPr>
        <w:t>1</w:t>
      </w:r>
      <w:r w:rsidR="000B16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.2025 года. </w:t>
      </w:r>
    </w:p>
    <w:p w14:paraId="56BC69EF" w14:textId="1538E791" w:rsidR="00450115" w:rsidRDefault="00450115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18752D" w14:textId="24E7ACDF" w:rsidR="00450115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указанный период в адрес Управления экономического развития и контрольной деятельности администрации Усть-Камчатского муниципального округа Камчатского края заме</w:t>
      </w:r>
      <w:r w:rsidR="00BD40DE">
        <w:rPr>
          <w:rFonts w:ascii="Times New Roman" w:hAnsi="Times New Roman" w:cs="Times New Roman"/>
          <w:sz w:val="28"/>
          <w:szCs w:val="28"/>
        </w:rPr>
        <w:t xml:space="preserve">чаний и предложений </w:t>
      </w:r>
      <w:r w:rsidR="00BD40DE" w:rsidRPr="009F6928">
        <w:rPr>
          <w:rFonts w:ascii="Times New Roman" w:hAnsi="Times New Roman" w:cs="Times New Roman"/>
          <w:sz w:val="28"/>
          <w:szCs w:val="28"/>
        </w:rPr>
        <w:t>не поступало.</w:t>
      </w:r>
      <w:r w:rsidR="00BD40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DFB011" w14:textId="2E7259D6" w:rsidR="00BD40DE" w:rsidRDefault="00BD40DE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6A8654" w14:textId="4EB68961" w:rsidR="00AC603D" w:rsidRDefault="00D2626B" w:rsidP="00647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был рассмотрен </w:t>
      </w:r>
      <w:r w:rsidR="000C3218">
        <w:rPr>
          <w:rFonts w:ascii="Times New Roman" w:hAnsi="Times New Roman" w:cs="Times New Roman"/>
          <w:sz w:val="28"/>
          <w:szCs w:val="28"/>
        </w:rPr>
        <w:t xml:space="preserve">26.11.2025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специальной комиссии </w:t>
      </w:r>
      <w:r w:rsidR="001E1E9A" w:rsidRPr="001E1E9A">
        <w:rPr>
          <w:rFonts w:ascii="Times New Roman" w:hAnsi="Times New Roman" w:cs="Times New Roman"/>
          <w:sz w:val="28"/>
          <w:szCs w:val="28"/>
        </w:rPr>
        <w:t>по определению границ,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</w:t>
      </w:r>
      <w:r w:rsidR="001E1E9A">
        <w:rPr>
          <w:rFonts w:ascii="Times New Roman" w:hAnsi="Times New Roman" w:cs="Times New Roman"/>
          <w:sz w:val="28"/>
          <w:szCs w:val="28"/>
        </w:rPr>
        <w:t>.</w:t>
      </w:r>
      <w:r w:rsidR="000B16E7">
        <w:rPr>
          <w:rFonts w:ascii="Times New Roman" w:hAnsi="Times New Roman" w:cs="Times New Roman"/>
          <w:sz w:val="28"/>
          <w:szCs w:val="28"/>
        </w:rPr>
        <w:t xml:space="preserve"> </w:t>
      </w:r>
      <w:r w:rsidR="00AC603D">
        <w:rPr>
          <w:rFonts w:ascii="Times New Roman" w:hAnsi="Times New Roman" w:cs="Times New Roman"/>
          <w:sz w:val="28"/>
          <w:szCs w:val="28"/>
        </w:rPr>
        <w:t>Согласно</w:t>
      </w:r>
      <w:r w:rsidR="000B16E7">
        <w:rPr>
          <w:rFonts w:ascii="Times New Roman" w:hAnsi="Times New Roman" w:cs="Times New Roman"/>
          <w:sz w:val="28"/>
          <w:szCs w:val="28"/>
        </w:rPr>
        <w:t>,</w:t>
      </w:r>
      <w:r w:rsidR="00AC603D">
        <w:rPr>
          <w:rFonts w:ascii="Times New Roman" w:hAnsi="Times New Roman" w:cs="Times New Roman"/>
          <w:sz w:val="28"/>
          <w:szCs w:val="28"/>
        </w:rPr>
        <w:t xml:space="preserve"> предварительной оценке, указанные расстояния в проекте и способ их определения не повлияют на осуществление деятельности существующих торговых объектов и объектов общественного питания. </w:t>
      </w:r>
    </w:p>
    <w:p w14:paraId="68629705" w14:textId="0CCC765C" w:rsidR="00C6612F" w:rsidRDefault="001E1E9A" w:rsidP="00647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рассмотрени</w:t>
      </w:r>
      <w:r w:rsidR="00AC603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специальная комиссия</w:t>
      </w:r>
      <w:r w:rsidR="00AC603D">
        <w:rPr>
          <w:rFonts w:ascii="Times New Roman" w:hAnsi="Times New Roman" w:cs="Times New Roman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sz w:val="28"/>
          <w:szCs w:val="28"/>
        </w:rPr>
        <w:t xml:space="preserve"> вынес</w:t>
      </w:r>
      <w:r w:rsidR="00AC603D">
        <w:rPr>
          <w:rFonts w:ascii="Times New Roman" w:hAnsi="Times New Roman" w:cs="Times New Roman"/>
          <w:sz w:val="28"/>
          <w:szCs w:val="28"/>
        </w:rPr>
        <w:t>ено</w:t>
      </w:r>
      <w:r>
        <w:rPr>
          <w:rFonts w:ascii="Times New Roman" w:hAnsi="Times New Roman" w:cs="Times New Roman"/>
          <w:sz w:val="28"/>
          <w:szCs w:val="28"/>
        </w:rPr>
        <w:t xml:space="preserve"> положительное заключении о принятии проекта</w:t>
      </w:r>
      <w:r w:rsidR="00AC603D">
        <w:rPr>
          <w:rFonts w:ascii="Times New Roman" w:hAnsi="Times New Roman" w:cs="Times New Roman"/>
          <w:sz w:val="28"/>
          <w:szCs w:val="28"/>
        </w:rPr>
        <w:t xml:space="preserve"> протокол </w:t>
      </w:r>
      <w:r w:rsidR="008E04FF">
        <w:rPr>
          <w:rFonts w:ascii="Times New Roman" w:hAnsi="Times New Roman" w:cs="Times New Roman"/>
          <w:sz w:val="28"/>
          <w:szCs w:val="28"/>
        </w:rPr>
        <w:t>№ 1 от 26.11.2025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C1366A" w14:textId="77777777" w:rsidR="00C6612F" w:rsidRDefault="00C6612F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CC68FD" w14:textId="77777777" w:rsidR="00082AA0" w:rsidRPr="00082AA0" w:rsidRDefault="00082AA0" w:rsidP="00082A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82AA0" w:rsidRPr="00082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601"/>
    <w:rsid w:val="00082AA0"/>
    <w:rsid w:val="000B16E7"/>
    <w:rsid w:val="000C3218"/>
    <w:rsid w:val="001A1B40"/>
    <w:rsid w:val="001E1E9A"/>
    <w:rsid w:val="00450115"/>
    <w:rsid w:val="00647177"/>
    <w:rsid w:val="00683F64"/>
    <w:rsid w:val="00767601"/>
    <w:rsid w:val="008E04FF"/>
    <w:rsid w:val="00975C4C"/>
    <w:rsid w:val="009F6928"/>
    <w:rsid w:val="00A94953"/>
    <w:rsid w:val="00AA3F58"/>
    <w:rsid w:val="00AC603D"/>
    <w:rsid w:val="00BD40DE"/>
    <w:rsid w:val="00C6612F"/>
    <w:rsid w:val="00D2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70CA"/>
  <w15:chartTrackingRefBased/>
  <w15:docId w15:val="{5C522ED7-50BA-4EB0-94A7-CECBEC55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7</cp:revision>
  <dcterms:created xsi:type="dcterms:W3CDTF">2025-06-19T04:43:00Z</dcterms:created>
  <dcterms:modified xsi:type="dcterms:W3CDTF">2025-12-09T04:50:00Z</dcterms:modified>
</cp:coreProperties>
</file>