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E5215" w14:textId="5B1CE915" w:rsidR="00E674D1" w:rsidRDefault="004F1E6D" w:rsidP="004F1E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00F315CD" w14:textId="3703C349" w:rsidR="005F4179" w:rsidRDefault="00D607AE" w:rsidP="005F4179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Во исполнение поручения Губернатора Камчатского края, в связи с участившимися в регионе сейсмособытиями, Управление экономического развития и контрольной деятельности администрации Усть-Камчатского муниципального округа Камчатского края направляет Вам для ознакомления обновленные информационные материалы по алгоритму действий населения при возникновении чрезвычайных ситуаций.</w:t>
      </w:r>
    </w:p>
    <w:p w14:paraId="0D61C495" w14:textId="53B4279E" w:rsidR="00D607AE" w:rsidRPr="00FE6408" w:rsidRDefault="00D607AE" w:rsidP="005F4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Ознакомиться можно по ссылке: </w:t>
      </w:r>
      <w:r w:rsidRPr="00D607AE">
        <w:rPr>
          <w:rFonts w:ascii="Times New Roman" w:hAnsi="Times New Roman" w:cs="Times New Roman"/>
          <w:noProof/>
          <w:sz w:val="28"/>
          <w:szCs w:val="28"/>
        </w:rPr>
        <w:t>https://disk.yandex.ru/d/NKzG2Yd73AvAAQ</w:t>
      </w:r>
    </w:p>
    <w:p w14:paraId="3F06167F" w14:textId="5E575148" w:rsidR="00FE6408" w:rsidRPr="00FE6408" w:rsidRDefault="00D607AE" w:rsidP="004F1E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D6320A" wp14:editId="1867895A">
            <wp:extent cx="5940425" cy="4511040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6408" w:rsidRPr="00FE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98E"/>
    <w:rsid w:val="00066151"/>
    <w:rsid w:val="0019192F"/>
    <w:rsid w:val="002D2E58"/>
    <w:rsid w:val="002E798E"/>
    <w:rsid w:val="004C1BC8"/>
    <w:rsid w:val="004F1E6D"/>
    <w:rsid w:val="005F4179"/>
    <w:rsid w:val="008E4F67"/>
    <w:rsid w:val="008F34B6"/>
    <w:rsid w:val="00D607AE"/>
    <w:rsid w:val="00D644ED"/>
    <w:rsid w:val="00E674D1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34B1"/>
  <w15:chartTrackingRefBased/>
  <w15:docId w15:val="{07BD2D4E-2571-4AD8-AB79-46B55B56B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40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E6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6</cp:revision>
  <dcterms:created xsi:type="dcterms:W3CDTF">2025-07-24T22:27:00Z</dcterms:created>
  <dcterms:modified xsi:type="dcterms:W3CDTF">2025-07-31T23:55:00Z</dcterms:modified>
</cp:coreProperties>
</file>