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0D45A3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Камчатский </w:t>
      </w:r>
      <w:r w:rsidR="000D45A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0D45A3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:rsidR="000D45A3" w:rsidRDefault="000D45A3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162108" w:rsidP="00162108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2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утверждении тарифов на  платные услуги, предоставляемые муниципальным бюджетным  учреждением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B9140A" w:rsidRPr="00B914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Специализированная служба по вопросам похоронного дела Усть-Камчатского муниципального округа</w:t>
            </w:r>
            <w:r w:rsidR="00B914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162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62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входящие в  гарантированный перечень услуг по погребению</w:t>
            </w:r>
          </w:p>
        </w:tc>
      </w:tr>
    </w:tbl>
    <w:p w:rsid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Default="009A3478" w:rsidP="00473B1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части 1 статьи 17 Федерального Закона от 06.10.2003 № 131-Ф3 «Об общих принципах организации местного самоуправления в Российской Федерации», Решением </w:t>
      </w:r>
      <w:r w:rsidR="000D45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народных депутатов Усть-Камчатского муниципального округа Камчатского края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CAF" w:rsidRPr="00350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17.02.2025 № 54-нпа 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D45A3" w:rsidRPr="000D45A3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принятия решений об установлении тарифов на услуги и работы муниципальных предприятий и учреждений в Усть-Камчатском муниципальном округе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330EA" w:rsidRPr="000330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A3478" w:rsidRDefault="009A3478" w:rsidP="000330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9140A" w:rsidRDefault="001208AF" w:rsidP="001621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162108" w:rsidRDefault="00162108" w:rsidP="001621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2108" w:rsidRPr="00162108" w:rsidRDefault="00162108" w:rsidP="001621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162108">
        <w:rPr>
          <w:rFonts w:ascii="Times New Roman" w:hAnsi="Times New Roman" w:cs="Times New Roman"/>
          <w:bCs/>
          <w:sz w:val="28"/>
          <w:szCs w:val="28"/>
        </w:rPr>
        <w:t>Утвердить тарифы на платные услуги, предоставляемые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2108">
        <w:rPr>
          <w:rFonts w:ascii="Times New Roman" w:hAnsi="Times New Roman" w:cs="Times New Roman"/>
          <w:bCs/>
          <w:sz w:val="28"/>
          <w:szCs w:val="28"/>
        </w:rPr>
        <w:t xml:space="preserve">муниципальным бюджетным учреждением «Специализированная служба по вопросам похоронного дела Усть-Камчатского муниципального </w:t>
      </w:r>
      <w:r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162108">
        <w:rPr>
          <w:rFonts w:ascii="Times New Roman" w:hAnsi="Times New Roman" w:cs="Times New Roman"/>
          <w:bCs/>
          <w:sz w:val="28"/>
          <w:szCs w:val="28"/>
        </w:rPr>
        <w:t>», не входящие в гарантированный перечень услуг по погребению, согласно приложению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851CA" w:rsidRPr="000330EA" w:rsidRDefault="001851CA" w:rsidP="00162108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Признать утратившим силу </w:t>
      </w:r>
      <w:r w:rsidRPr="001851CA">
        <w:rPr>
          <w:rFonts w:ascii="Times New Roman" w:hAnsi="Times New Roman" w:cs="Times New Roman"/>
          <w:bCs/>
          <w:sz w:val="28"/>
          <w:szCs w:val="28"/>
        </w:rPr>
        <w:t xml:space="preserve">постановление администрации Усть-Камчатского муниципального района от </w:t>
      </w:r>
      <w:r w:rsidR="00162108">
        <w:rPr>
          <w:rFonts w:ascii="Times New Roman" w:hAnsi="Times New Roman" w:cs="Times New Roman"/>
          <w:bCs/>
          <w:sz w:val="28"/>
          <w:szCs w:val="28"/>
        </w:rPr>
        <w:t>19</w:t>
      </w:r>
      <w:r w:rsidRPr="001851CA">
        <w:rPr>
          <w:rFonts w:ascii="Times New Roman" w:hAnsi="Times New Roman" w:cs="Times New Roman"/>
          <w:bCs/>
          <w:sz w:val="28"/>
          <w:szCs w:val="28"/>
        </w:rPr>
        <w:t>.</w:t>
      </w:r>
      <w:r w:rsidR="00162108">
        <w:rPr>
          <w:rFonts w:ascii="Times New Roman" w:hAnsi="Times New Roman" w:cs="Times New Roman"/>
          <w:bCs/>
          <w:sz w:val="28"/>
          <w:szCs w:val="28"/>
        </w:rPr>
        <w:t>09</w:t>
      </w:r>
      <w:r w:rsidRPr="001851CA">
        <w:rPr>
          <w:rFonts w:ascii="Times New Roman" w:hAnsi="Times New Roman" w:cs="Times New Roman"/>
          <w:bCs/>
          <w:sz w:val="28"/>
          <w:szCs w:val="28"/>
        </w:rPr>
        <w:t>.20</w:t>
      </w:r>
      <w:r w:rsidR="00162108">
        <w:rPr>
          <w:rFonts w:ascii="Times New Roman" w:hAnsi="Times New Roman" w:cs="Times New Roman"/>
          <w:bCs/>
          <w:sz w:val="28"/>
          <w:szCs w:val="28"/>
        </w:rPr>
        <w:t>19</w:t>
      </w:r>
      <w:r w:rsidRPr="001851CA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162108">
        <w:rPr>
          <w:rFonts w:ascii="Times New Roman" w:hAnsi="Times New Roman" w:cs="Times New Roman"/>
          <w:bCs/>
          <w:sz w:val="28"/>
          <w:szCs w:val="28"/>
        </w:rPr>
        <w:t>42</w:t>
      </w:r>
      <w:r w:rsidR="00B9140A">
        <w:rPr>
          <w:rFonts w:ascii="Times New Roman" w:hAnsi="Times New Roman" w:cs="Times New Roman"/>
          <w:bCs/>
          <w:sz w:val="28"/>
          <w:szCs w:val="28"/>
        </w:rPr>
        <w:t>8</w:t>
      </w:r>
      <w:r w:rsidRPr="001851CA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162108" w:rsidRPr="00162108">
        <w:rPr>
          <w:rFonts w:ascii="Times New Roman" w:hAnsi="Times New Roman" w:cs="Times New Roman"/>
          <w:bCs/>
          <w:sz w:val="28"/>
          <w:szCs w:val="28"/>
        </w:rPr>
        <w:t xml:space="preserve">Об утверждении тарифов на платные услуги, предоставляемые муниципальным бюджетным </w:t>
      </w:r>
      <w:r w:rsidR="00162108" w:rsidRPr="00162108">
        <w:rPr>
          <w:rFonts w:ascii="Times New Roman" w:hAnsi="Times New Roman" w:cs="Times New Roman"/>
          <w:bCs/>
          <w:sz w:val="28"/>
          <w:szCs w:val="28"/>
        </w:rPr>
        <w:lastRenderedPageBreak/>
        <w:t>учреждением «Специализированная служба по вопросам похоронного дела Усть-Камчатского муниципального района», не входящие в гарантированный перечень услуг по погребению</w:t>
      </w:r>
      <w:r w:rsidR="00B9140A" w:rsidRPr="00B9140A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0330EA" w:rsidRPr="000330EA" w:rsidRDefault="001851CA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. Управлению делами администрации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>округа Камчатского края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 опубликовать настоящее постановление в средствах массовой информации и разместить на официальном сайте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>округа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0EA" w:rsidRPr="000330EA" w:rsidRDefault="001851CA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. Настоящ</w:t>
      </w:r>
      <w:bookmarkStart w:id="1" w:name="_GoBack"/>
      <w:bookmarkEnd w:id="1"/>
      <w:r w:rsidR="000330EA" w:rsidRPr="000330EA">
        <w:rPr>
          <w:rFonts w:ascii="Times New Roman" w:hAnsi="Times New Roman" w:cs="Times New Roman"/>
          <w:bCs/>
          <w:sz w:val="28"/>
          <w:szCs w:val="28"/>
        </w:rPr>
        <w:t>ее постановление вступает в силу после дня его официального опубликования</w:t>
      </w:r>
      <w:r w:rsidR="00B35AFA">
        <w:rPr>
          <w:rFonts w:ascii="Times New Roman" w:hAnsi="Times New Roman" w:cs="Times New Roman"/>
          <w:bCs/>
          <w:sz w:val="28"/>
          <w:szCs w:val="28"/>
        </w:rPr>
        <w:t xml:space="preserve"> и распространяется на правоотношения, </w:t>
      </w:r>
      <w:r w:rsidR="00B35AFA" w:rsidRPr="001661CC">
        <w:rPr>
          <w:rFonts w:ascii="Times New Roman" w:hAnsi="Times New Roman" w:cs="Times New Roman"/>
          <w:bCs/>
          <w:sz w:val="28"/>
          <w:szCs w:val="28"/>
        </w:rPr>
        <w:t>возник</w:t>
      </w:r>
      <w:r w:rsidR="00820DAF" w:rsidRPr="001661CC">
        <w:rPr>
          <w:rFonts w:ascii="Times New Roman" w:hAnsi="Times New Roman" w:cs="Times New Roman"/>
          <w:bCs/>
          <w:sz w:val="28"/>
          <w:szCs w:val="28"/>
        </w:rPr>
        <w:t>ающие</w:t>
      </w:r>
      <w:r w:rsidR="00B35AFA" w:rsidRPr="001661CC">
        <w:rPr>
          <w:rFonts w:ascii="Times New Roman" w:hAnsi="Times New Roman" w:cs="Times New Roman"/>
          <w:bCs/>
          <w:sz w:val="28"/>
          <w:szCs w:val="28"/>
        </w:rPr>
        <w:t xml:space="preserve"> с </w:t>
      </w:r>
      <w:r w:rsidR="001661CC" w:rsidRPr="001661CC">
        <w:rPr>
          <w:rFonts w:ascii="Times New Roman" w:hAnsi="Times New Roman" w:cs="Times New Roman"/>
          <w:bCs/>
          <w:sz w:val="28"/>
          <w:szCs w:val="28"/>
        </w:rPr>
        <w:t>01</w:t>
      </w:r>
      <w:r w:rsidR="00B35AFA" w:rsidRPr="001661CC">
        <w:rPr>
          <w:rFonts w:ascii="Times New Roman" w:hAnsi="Times New Roman" w:cs="Times New Roman"/>
          <w:bCs/>
          <w:sz w:val="28"/>
          <w:szCs w:val="28"/>
        </w:rPr>
        <w:t>.0</w:t>
      </w:r>
      <w:r w:rsidR="001661CC" w:rsidRPr="001661CC">
        <w:rPr>
          <w:rFonts w:ascii="Times New Roman" w:hAnsi="Times New Roman" w:cs="Times New Roman"/>
          <w:bCs/>
          <w:sz w:val="28"/>
          <w:szCs w:val="28"/>
        </w:rPr>
        <w:t>6</w:t>
      </w:r>
      <w:r w:rsidR="00B35AFA" w:rsidRPr="001661CC">
        <w:rPr>
          <w:rFonts w:ascii="Times New Roman" w:hAnsi="Times New Roman" w:cs="Times New Roman"/>
          <w:bCs/>
          <w:sz w:val="28"/>
          <w:szCs w:val="28"/>
        </w:rPr>
        <w:t>.2025</w:t>
      </w:r>
      <w:r w:rsidR="000330EA" w:rsidRPr="001661CC">
        <w:rPr>
          <w:rFonts w:ascii="Times New Roman" w:hAnsi="Times New Roman" w:cs="Times New Roman"/>
          <w:bCs/>
          <w:sz w:val="28"/>
          <w:szCs w:val="28"/>
        </w:rPr>
        <w:t>.</w:t>
      </w:r>
    </w:p>
    <w:p w:rsidR="006664BC" w:rsidRDefault="001851CA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. Контроль исполнения настоящего постановления возложить на </w:t>
      </w:r>
      <w:r w:rsidR="007B6B07">
        <w:rPr>
          <w:rFonts w:ascii="Times New Roman" w:hAnsi="Times New Roman" w:cs="Times New Roman"/>
          <w:bCs/>
          <w:sz w:val="28"/>
          <w:szCs w:val="28"/>
        </w:rPr>
        <w:t>р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уководителя Управления финансов администрации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 xml:space="preserve">округа Камчатского края 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Фидельских Т.В.</w:t>
      </w:r>
    </w:p>
    <w:p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B35AFA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B35AF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B35AFA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B35AFA" w:rsidP="00B35AFA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:rsidR="00BA505C" w:rsidRDefault="00BA505C">
      <w:r>
        <w:br w:type="page"/>
      </w:r>
    </w:p>
    <w:p w:rsidR="0001067F" w:rsidRPr="00FF60EB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01067F" w:rsidRPr="00FF60EB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Администрации</w:t>
      </w:r>
    </w:p>
    <w:p w:rsidR="0001067F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:rsidR="0001067F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:rsidR="0001067F" w:rsidRPr="00FF60EB" w:rsidRDefault="0001067F" w:rsidP="0001067F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Pr="00BC2F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Pr="00BC2F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[Номер документа]</w:t>
      </w:r>
    </w:p>
    <w:p w:rsidR="003D49D5" w:rsidRDefault="003D49D5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2D68" w:rsidRPr="00E22D68" w:rsidRDefault="00E22D68" w:rsidP="00E22D6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bookmarkStart w:id="3" w:name="P45"/>
      <w:bookmarkEnd w:id="3"/>
      <w:r w:rsidRPr="00E22D6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</w:t>
      </w: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арифы</w:t>
      </w:r>
      <w:r w:rsidRPr="00E22D6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на</w:t>
      </w:r>
      <w:r w:rsidRPr="00E22D6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платные</w:t>
      </w:r>
      <w:r w:rsidRPr="00E22D6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услуги</w:t>
      </w:r>
      <w:r w:rsidRPr="00E22D6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</w:t>
      </w:r>
    </w:p>
    <w:p w:rsidR="00E22D68" w:rsidRPr="00E22D68" w:rsidRDefault="00E22D68" w:rsidP="00E22D6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</w:t>
      </w:r>
      <w:r w:rsidRPr="00E22D6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редоставляемые муниципальным бюджетным учреждением</w:t>
      </w:r>
    </w:p>
    <w:p w:rsidR="00E22D68" w:rsidRPr="00E22D68" w:rsidRDefault="00E22D68" w:rsidP="00E22D6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E22D6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«Специализированная служба по вопросам похоронного дела Усть-Камчатского муниципального округа», не входящие в гарантированный перечень услуг по погребению</w:t>
      </w:r>
    </w:p>
    <w:p w:rsidR="00E22D68" w:rsidRPr="00E22D68" w:rsidRDefault="00E22D68" w:rsidP="00E22D6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W w:w="9524" w:type="dxa"/>
        <w:tblInd w:w="-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6167"/>
        <w:gridCol w:w="1276"/>
        <w:gridCol w:w="1401"/>
      </w:tblGrid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714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  <w:r w:rsidRPr="00E22D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видов услуг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Тариф, руб.</w:t>
            </w:r>
          </w:p>
        </w:tc>
      </w:tr>
      <w:tr w:rsidR="00E22D68" w:rsidRPr="00E22D68" w:rsidTr="00E22D68">
        <w:trPr>
          <w:trHeight w:val="175"/>
        </w:trPr>
        <w:tc>
          <w:tcPr>
            <w:tcW w:w="680" w:type="dxa"/>
            <w:vAlign w:val="bottom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6167" w:type="dxa"/>
            <w:vAlign w:val="bottom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bottom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</w:t>
            </w:r>
          </w:p>
        </w:tc>
        <w:tc>
          <w:tcPr>
            <w:tcW w:w="1401" w:type="dxa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Установка/ демонтаж креста, столика, скамейки: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1.1.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летние условия (2 работника 750,00 руб./ч)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1 500,00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1.2.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зимние условия (2 работника 1 250,00 руб./ч)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2 500,00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Установка/ демонтаж ограды: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2.1.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летние условия (2 работника 750,00 руб./ч)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1 500,00</w:t>
            </w:r>
          </w:p>
        </w:tc>
      </w:tr>
      <w:tr w:rsidR="00E22D68" w:rsidRPr="00E22D68" w:rsidTr="00030442">
        <w:trPr>
          <w:trHeight w:val="317"/>
        </w:trPr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2.2.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зимние условия (2 работника 1 500,00 руб./ч)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3 000,00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Реставрация цветника: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3.1.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летние условия (2 работника 750,00 руб./ч)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1 500,00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3.2.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зимние условия (2 работника 2 000,00 руб./ч)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4 000,00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Установка/ демонтаж надгробной плиты до 200 кг: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4.1.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летние условия (2 работника 2 500,00 руб./ч)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5 000,00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4.2.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зимние условия (2 работника 3 500,00 руб./ч.)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7 000,00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Демонтаж покрытия из бетонной плитки при родственном захоронении площадью до 2 кв. м: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5.1.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летние условия (2 работника 1 000,00 руб./ч)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2 000,00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5.2.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зимние условия (2 работника 3 500,00 руб./ч)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7 000,00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Восстановление опавшей могилы</w:t>
            </w:r>
          </w:p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(2 работника 1 000,00 руб./ч)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2 000,00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7.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Разовая уборка участка могилы (летние условия)</w:t>
            </w:r>
          </w:p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(1 работник 500,00 руб./ч)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1 000,00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Разовая уборка участка могилы, покрытого плиткой, с поливом цветов (летние условия)</w:t>
            </w: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(2 работника 750,00 руб./ч)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1 500,00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9.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Отсыпка участка могилы по поверхности (1м</w:t>
            </w:r>
            <w:r w:rsidRPr="00E22D68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=1 700,00 руб. и 2 работника = 750,00 руб./ч)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9.1.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размер 2,0 х 2,5 м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2 500,00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9.2.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размер 2,0 х 3,0 м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3 000,00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9.3.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размер 3,0 х 3,0 м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3 500,00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10.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Ремонт ограды высотой до 50 см: очистка от ржавчины, старой краски, грунтовка, окраска ограды</w:t>
            </w:r>
          </w:p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(2 работника 750,00 руб./ч)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1 500,00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11.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Стоимость аренды автокатафалка</w:t>
            </w:r>
          </w:p>
          <w:p w:rsidR="00E22D68" w:rsidRPr="00E22D68" w:rsidRDefault="008D1FE3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8D1FE3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(пределах поселка Усть-Камчатск)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час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2 350,00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12.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Снятие гроба с телом умершего с автокатафалка, перенос и установка на постамент в секторе захоронения</w:t>
            </w:r>
          </w:p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(аренда установки 550,00 руб./ч и 2 работника 1 000,00 руб./ч)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услуга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2 550,00</w:t>
            </w:r>
          </w:p>
        </w:tc>
      </w:tr>
      <w:tr w:rsidR="00E22D68" w:rsidRPr="00E22D68" w:rsidTr="00030442">
        <w:tc>
          <w:tcPr>
            <w:tcW w:w="680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13.</w:t>
            </w:r>
          </w:p>
        </w:tc>
        <w:tc>
          <w:tcPr>
            <w:tcW w:w="6167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Печать текста на похоронной ленте</w:t>
            </w:r>
          </w:p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(лента 3,5 м – 550,00 руб.)</w:t>
            </w:r>
          </w:p>
        </w:tc>
        <w:tc>
          <w:tcPr>
            <w:tcW w:w="1276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шт</w:t>
            </w:r>
          </w:p>
        </w:tc>
        <w:tc>
          <w:tcPr>
            <w:tcW w:w="1401" w:type="dxa"/>
            <w:vAlign w:val="center"/>
          </w:tcPr>
          <w:p w:rsidR="00E22D68" w:rsidRPr="00E22D68" w:rsidRDefault="00E22D68" w:rsidP="00E22D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22D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550,00</w:t>
            </w:r>
          </w:p>
        </w:tc>
      </w:tr>
    </w:tbl>
    <w:p w:rsidR="00E22D68" w:rsidRPr="00E22D68" w:rsidRDefault="00E22D68" w:rsidP="00E22D68">
      <w:pPr>
        <w:rPr>
          <w:rFonts w:ascii="Times New Roman" w:hAnsi="Times New Roman" w:cs="Times New Roman"/>
        </w:rPr>
      </w:pPr>
    </w:p>
    <w:p w:rsidR="00E22D68" w:rsidRDefault="00E22D68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E22D68" w:rsidSect="00B96E5F">
      <w:headerReference w:type="defaul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E4D" w:rsidRDefault="00CF4E4D" w:rsidP="0031799B">
      <w:pPr>
        <w:spacing w:after="0" w:line="240" w:lineRule="auto"/>
      </w:pPr>
      <w:r>
        <w:separator/>
      </w:r>
    </w:p>
  </w:endnote>
  <w:endnote w:type="continuationSeparator" w:id="0">
    <w:p w:rsidR="00CF4E4D" w:rsidRDefault="00CF4E4D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E4D" w:rsidRDefault="00CF4E4D" w:rsidP="0031799B">
      <w:pPr>
        <w:spacing w:after="0" w:line="240" w:lineRule="auto"/>
      </w:pPr>
      <w:r>
        <w:separator/>
      </w:r>
    </w:p>
  </w:footnote>
  <w:footnote w:type="continuationSeparator" w:id="0">
    <w:p w:rsidR="00CF4E4D" w:rsidRDefault="00CF4E4D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5379481"/>
      <w:docPartObj>
        <w:docPartGallery w:val="Page Numbers (Top of Page)"/>
        <w:docPartUnique/>
      </w:docPartObj>
    </w:sdtPr>
    <w:sdtEndPr/>
    <w:sdtContent>
      <w:p w:rsidR="00D108A0" w:rsidRDefault="00D108A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61CC">
          <w:rPr>
            <w:noProof/>
          </w:rPr>
          <w:t>2</w:t>
        </w:r>
        <w:r>
          <w:fldChar w:fldCharType="end"/>
        </w:r>
      </w:p>
    </w:sdtContent>
  </w:sdt>
  <w:p w:rsidR="00D108A0" w:rsidRDefault="00D108A0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E4EBD"/>
    <w:multiLevelType w:val="hybridMultilevel"/>
    <w:tmpl w:val="90F0B216"/>
    <w:lvl w:ilvl="0" w:tplc="65E8CA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87492E"/>
    <w:multiLevelType w:val="hybridMultilevel"/>
    <w:tmpl w:val="49629F7A"/>
    <w:lvl w:ilvl="0" w:tplc="F27E70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1067F"/>
    <w:rsid w:val="000179ED"/>
    <w:rsid w:val="000330EA"/>
    <w:rsid w:val="00033533"/>
    <w:rsid w:val="00045111"/>
    <w:rsid w:val="00045304"/>
    <w:rsid w:val="00053869"/>
    <w:rsid w:val="00066C50"/>
    <w:rsid w:val="00076132"/>
    <w:rsid w:val="00077162"/>
    <w:rsid w:val="00080CEE"/>
    <w:rsid w:val="00082619"/>
    <w:rsid w:val="00095795"/>
    <w:rsid w:val="000B091D"/>
    <w:rsid w:val="000B1239"/>
    <w:rsid w:val="000C7139"/>
    <w:rsid w:val="000D45A3"/>
    <w:rsid w:val="000E33D3"/>
    <w:rsid w:val="000E4E7C"/>
    <w:rsid w:val="000E53EF"/>
    <w:rsid w:val="00101D1C"/>
    <w:rsid w:val="001125EB"/>
    <w:rsid w:val="00112C1A"/>
    <w:rsid w:val="001208AF"/>
    <w:rsid w:val="00126EFA"/>
    <w:rsid w:val="001276B9"/>
    <w:rsid w:val="00140E22"/>
    <w:rsid w:val="00162108"/>
    <w:rsid w:val="001661CC"/>
    <w:rsid w:val="00180140"/>
    <w:rsid w:val="00181702"/>
    <w:rsid w:val="00181A55"/>
    <w:rsid w:val="001851CA"/>
    <w:rsid w:val="001A27B1"/>
    <w:rsid w:val="001B36BC"/>
    <w:rsid w:val="001C15D6"/>
    <w:rsid w:val="001C4762"/>
    <w:rsid w:val="001D00F5"/>
    <w:rsid w:val="001D4724"/>
    <w:rsid w:val="001F1DD5"/>
    <w:rsid w:val="001F2D98"/>
    <w:rsid w:val="0022234A"/>
    <w:rsid w:val="00225F0E"/>
    <w:rsid w:val="00233FCB"/>
    <w:rsid w:val="00235083"/>
    <w:rsid w:val="0024385A"/>
    <w:rsid w:val="00257670"/>
    <w:rsid w:val="00295AC8"/>
    <w:rsid w:val="002C2B5A"/>
    <w:rsid w:val="002D5D0F"/>
    <w:rsid w:val="002D66EB"/>
    <w:rsid w:val="002E4E87"/>
    <w:rsid w:val="002F3844"/>
    <w:rsid w:val="0030022E"/>
    <w:rsid w:val="0031323C"/>
    <w:rsid w:val="00313CF4"/>
    <w:rsid w:val="0031799B"/>
    <w:rsid w:val="00327B6F"/>
    <w:rsid w:val="003435A1"/>
    <w:rsid w:val="00350745"/>
    <w:rsid w:val="00350C8D"/>
    <w:rsid w:val="00350CAF"/>
    <w:rsid w:val="0035746A"/>
    <w:rsid w:val="00374C3C"/>
    <w:rsid w:val="0038403D"/>
    <w:rsid w:val="00397C94"/>
    <w:rsid w:val="003B0709"/>
    <w:rsid w:val="003B52E1"/>
    <w:rsid w:val="003B55E1"/>
    <w:rsid w:val="003C30E0"/>
    <w:rsid w:val="003D49D5"/>
    <w:rsid w:val="0043251D"/>
    <w:rsid w:val="004348C7"/>
    <w:rsid w:val="0043505F"/>
    <w:rsid w:val="004351FE"/>
    <w:rsid w:val="00436DFF"/>
    <w:rsid w:val="004415AF"/>
    <w:rsid w:val="004440D5"/>
    <w:rsid w:val="004549E8"/>
    <w:rsid w:val="00464128"/>
    <w:rsid w:val="00464949"/>
    <w:rsid w:val="00466B97"/>
    <w:rsid w:val="00473B15"/>
    <w:rsid w:val="00474F20"/>
    <w:rsid w:val="004838CC"/>
    <w:rsid w:val="004A55B8"/>
    <w:rsid w:val="004B221A"/>
    <w:rsid w:val="004B49AF"/>
    <w:rsid w:val="004C1C88"/>
    <w:rsid w:val="004C4517"/>
    <w:rsid w:val="004D32A7"/>
    <w:rsid w:val="004D651F"/>
    <w:rsid w:val="004E00B2"/>
    <w:rsid w:val="004E554E"/>
    <w:rsid w:val="004E6A87"/>
    <w:rsid w:val="00503FC3"/>
    <w:rsid w:val="005162F2"/>
    <w:rsid w:val="005271B3"/>
    <w:rsid w:val="005578C9"/>
    <w:rsid w:val="00563B33"/>
    <w:rsid w:val="00576D34"/>
    <w:rsid w:val="005846D7"/>
    <w:rsid w:val="005A2D09"/>
    <w:rsid w:val="005D2494"/>
    <w:rsid w:val="005F11A7"/>
    <w:rsid w:val="005F1F7D"/>
    <w:rsid w:val="00606025"/>
    <w:rsid w:val="006271E6"/>
    <w:rsid w:val="00631037"/>
    <w:rsid w:val="00636679"/>
    <w:rsid w:val="00650CAB"/>
    <w:rsid w:val="00652B13"/>
    <w:rsid w:val="00663D27"/>
    <w:rsid w:val="006664BC"/>
    <w:rsid w:val="00666603"/>
    <w:rsid w:val="00673A8F"/>
    <w:rsid w:val="006751D8"/>
    <w:rsid w:val="00681BFE"/>
    <w:rsid w:val="00686353"/>
    <w:rsid w:val="006902E6"/>
    <w:rsid w:val="0069601C"/>
    <w:rsid w:val="006A37FE"/>
    <w:rsid w:val="006A541B"/>
    <w:rsid w:val="006B115E"/>
    <w:rsid w:val="006E1EF6"/>
    <w:rsid w:val="006E593A"/>
    <w:rsid w:val="006E6322"/>
    <w:rsid w:val="006F5D44"/>
    <w:rsid w:val="00711D58"/>
    <w:rsid w:val="00720EF3"/>
    <w:rsid w:val="00725A0F"/>
    <w:rsid w:val="00732EC2"/>
    <w:rsid w:val="0074156B"/>
    <w:rsid w:val="00744B7F"/>
    <w:rsid w:val="00745061"/>
    <w:rsid w:val="00751F60"/>
    <w:rsid w:val="00757D66"/>
    <w:rsid w:val="00796B9B"/>
    <w:rsid w:val="007B3851"/>
    <w:rsid w:val="007B6B07"/>
    <w:rsid w:val="007C79D6"/>
    <w:rsid w:val="007D0698"/>
    <w:rsid w:val="007D746A"/>
    <w:rsid w:val="007E216F"/>
    <w:rsid w:val="007E7ADA"/>
    <w:rsid w:val="007F0218"/>
    <w:rsid w:val="007F3D5B"/>
    <w:rsid w:val="00812B9A"/>
    <w:rsid w:val="00815C4D"/>
    <w:rsid w:val="00820DAF"/>
    <w:rsid w:val="0085578D"/>
    <w:rsid w:val="00860C71"/>
    <w:rsid w:val="008708D4"/>
    <w:rsid w:val="0089042F"/>
    <w:rsid w:val="00894735"/>
    <w:rsid w:val="00895D3F"/>
    <w:rsid w:val="008B1995"/>
    <w:rsid w:val="008B262E"/>
    <w:rsid w:val="008B668F"/>
    <w:rsid w:val="008C0054"/>
    <w:rsid w:val="008C7AFB"/>
    <w:rsid w:val="008D1FE3"/>
    <w:rsid w:val="008D4AE0"/>
    <w:rsid w:val="008D6646"/>
    <w:rsid w:val="008D7127"/>
    <w:rsid w:val="008D7A25"/>
    <w:rsid w:val="008E382F"/>
    <w:rsid w:val="008F1D98"/>
    <w:rsid w:val="008F2635"/>
    <w:rsid w:val="0090254C"/>
    <w:rsid w:val="00907229"/>
    <w:rsid w:val="009150D7"/>
    <w:rsid w:val="0091585A"/>
    <w:rsid w:val="00925E4D"/>
    <w:rsid w:val="009277F0"/>
    <w:rsid w:val="0093395B"/>
    <w:rsid w:val="0094073A"/>
    <w:rsid w:val="00941989"/>
    <w:rsid w:val="0095264E"/>
    <w:rsid w:val="0095344D"/>
    <w:rsid w:val="00962575"/>
    <w:rsid w:val="0096751B"/>
    <w:rsid w:val="00997969"/>
    <w:rsid w:val="009A3478"/>
    <w:rsid w:val="009A471F"/>
    <w:rsid w:val="009F320C"/>
    <w:rsid w:val="00A402E6"/>
    <w:rsid w:val="00A43195"/>
    <w:rsid w:val="00A8227F"/>
    <w:rsid w:val="00A834AC"/>
    <w:rsid w:val="00A84370"/>
    <w:rsid w:val="00AA638A"/>
    <w:rsid w:val="00AB0F55"/>
    <w:rsid w:val="00AB3ECC"/>
    <w:rsid w:val="00AC6E43"/>
    <w:rsid w:val="00AE7481"/>
    <w:rsid w:val="00AF4409"/>
    <w:rsid w:val="00B11806"/>
    <w:rsid w:val="00B12F65"/>
    <w:rsid w:val="00B17A8B"/>
    <w:rsid w:val="00B35AFA"/>
    <w:rsid w:val="00B40124"/>
    <w:rsid w:val="00B64060"/>
    <w:rsid w:val="00B759EC"/>
    <w:rsid w:val="00B75E4C"/>
    <w:rsid w:val="00B81EC3"/>
    <w:rsid w:val="00B831E8"/>
    <w:rsid w:val="00B833C0"/>
    <w:rsid w:val="00B9140A"/>
    <w:rsid w:val="00B96E5F"/>
    <w:rsid w:val="00BA505C"/>
    <w:rsid w:val="00BA6DC7"/>
    <w:rsid w:val="00BB478D"/>
    <w:rsid w:val="00BD13FF"/>
    <w:rsid w:val="00BE1E47"/>
    <w:rsid w:val="00BF3269"/>
    <w:rsid w:val="00C22F2F"/>
    <w:rsid w:val="00C366DA"/>
    <w:rsid w:val="00C37B1E"/>
    <w:rsid w:val="00C442AB"/>
    <w:rsid w:val="00C502D0"/>
    <w:rsid w:val="00C5596B"/>
    <w:rsid w:val="00C575C2"/>
    <w:rsid w:val="00C70366"/>
    <w:rsid w:val="00C73DCC"/>
    <w:rsid w:val="00C760C2"/>
    <w:rsid w:val="00C90D3D"/>
    <w:rsid w:val="00CB0344"/>
    <w:rsid w:val="00CE2582"/>
    <w:rsid w:val="00CF4E4D"/>
    <w:rsid w:val="00D108A0"/>
    <w:rsid w:val="00D140CC"/>
    <w:rsid w:val="00D16B35"/>
    <w:rsid w:val="00D206A1"/>
    <w:rsid w:val="00D31705"/>
    <w:rsid w:val="00D330ED"/>
    <w:rsid w:val="00D34DA6"/>
    <w:rsid w:val="00D47CEF"/>
    <w:rsid w:val="00D50172"/>
    <w:rsid w:val="00D51DAE"/>
    <w:rsid w:val="00D8772A"/>
    <w:rsid w:val="00DC189A"/>
    <w:rsid w:val="00DD3A94"/>
    <w:rsid w:val="00DE3B18"/>
    <w:rsid w:val="00DF3901"/>
    <w:rsid w:val="00DF3A35"/>
    <w:rsid w:val="00E05881"/>
    <w:rsid w:val="00E0619C"/>
    <w:rsid w:val="00E159EE"/>
    <w:rsid w:val="00E21060"/>
    <w:rsid w:val="00E22D68"/>
    <w:rsid w:val="00E40D0A"/>
    <w:rsid w:val="00E43CC4"/>
    <w:rsid w:val="00E60260"/>
    <w:rsid w:val="00E61A8D"/>
    <w:rsid w:val="00E72DA7"/>
    <w:rsid w:val="00E8524F"/>
    <w:rsid w:val="00E92746"/>
    <w:rsid w:val="00E939AB"/>
    <w:rsid w:val="00EC2DBB"/>
    <w:rsid w:val="00EF524F"/>
    <w:rsid w:val="00F148B5"/>
    <w:rsid w:val="00F42F6B"/>
    <w:rsid w:val="00F45A6F"/>
    <w:rsid w:val="00F46EC1"/>
    <w:rsid w:val="00F517AB"/>
    <w:rsid w:val="00F52709"/>
    <w:rsid w:val="00F63133"/>
    <w:rsid w:val="00F714BE"/>
    <w:rsid w:val="00F81A81"/>
    <w:rsid w:val="00FA6108"/>
    <w:rsid w:val="00FA6A43"/>
    <w:rsid w:val="00FB47AC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2A726"/>
  <w15:docId w15:val="{7868C4CD-58C4-4E2A-A53C-59B25621C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C70366"/>
    <w:pPr>
      <w:ind w:left="720"/>
      <w:contextualSpacing/>
    </w:pPr>
    <w:rPr>
      <w:lang w:eastAsia="ru-RU"/>
    </w:rPr>
  </w:style>
  <w:style w:type="paragraph" w:customStyle="1" w:styleId="ConsPlusNormal">
    <w:name w:val="ConsPlusNormal"/>
    <w:rsid w:val="007C79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C79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C84B1-0935-456D-B220-93F514BA6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4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57</cp:revision>
  <cp:lastPrinted>2021-10-13T05:03:00Z</cp:lastPrinted>
  <dcterms:created xsi:type="dcterms:W3CDTF">2023-04-17T23:19:00Z</dcterms:created>
  <dcterms:modified xsi:type="dcterms:W3CDTF">2025-05-18T23:51:00Z</dcterms:modified>
</cp:coreProperties>
</file>