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3CF30" w14:textId="77777777" w:rsidR="007A4F22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 xml:space="preserve">Уведомление </w:t>
      </w:r>
    </w:p>
    <w:p w14:paraId="03D9A519" w14:textId="36C70DB4" w:rsidR="00FD4971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>о выявлении правообладател</w:t>
      </w:r>
      <w:r w:rsidR="007A4F22" w:rsidRPr="008A5561">
        <w:rPr>
          <w:rFonts w:ascii="Times New Roman" w:hAnsi="Times New Roman" w:cs="Times New Roman"/>
          <w:sz w:val="28"/>
          <w:szCs w:val="28"/>
        </w:rPr>
        <w:t>ей</w:t>
      </w:r>
      <w:r w:rsidRPr="008A5561">
        <w:rPr>
          <w:rFonts w:ascii="Times New Roman" w:hAnsi="Times New Roman" w:cs="Times New Roman"/>
          <w:sz w:val="28"/>
          <w:szCs w:val="28"/>
        </w:rPr>
        <w:t xml:space="preserve"> ранее учтенн</w:t>
      </w:r>
      <w:r w:rsidR="007A4F22" w:rsidRPr="008A5561">
        <w:rPr>
          <w:rFonts w:ascii="Times New Roman" w:hAnsi="Times New Roman" w:cs="Times New Roman"/>
          <w:sz w:val="28"/>
          <w:szCs w:val="28"/>
        </w:rPr>
        <w:t>ых</w:t>
      </w:r>
      <w:r w:rsidRPr="008A5561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7A4F22" w:rsidRPr="008A5561">
        <w:rPr>
          <w:rFonts w:ascii="Times New Roman" w:hAnsi="Times New Roman" w:cs="Times New Roman"/>
          <w:sz w:val="28"/>
          <w:szCs w:val="28"/>
        </w:rPr>
        <w:t>ов</w:t>
      </w:r>
      <w:r w:rsidRPr="008A5561">
        <w:rPr>
          <w:rFonts w:ascii="Times New Roman" w:hAnsi="Times New Roman" w:cs="Times New Roman"/>
          <w:sz w:val="28"/>
          <w:szCs w:val="28"/>
        </w:rPr>
        <w:t xml:space="preserve"> недвижимости</w:t>
      </w:r>
    </w:p>
    <w:p w14:paraId="344B2850" w14:textId="77777777" w:rsidR="007A4F22" w:rsidRDefault="007A4F22" w:rsidP="008A5561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04810CBE" w14:textId="37B572B1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 xml:space="preserve">В соответствии со ст. 69.1 Федерального закона 218-ФЗ «О государственной регистрации объектов недвижимости»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Pr="007A4F22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7A4F2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7A4F22">
        <w:rPr>
          <w:rFonts w:ascii="Times New Roman" w:hAnsi="Times New Roman" w:cs="Times New Roman"/>
          <w:sz w:val="28"/>
          <w:szCs w:val="28"/>
        </w:rPr>
        <w:t>наделена полномочиями по выявлению правообладателей ранее учтенных объектов недвижимости и проведению мероприятий по обеспечению внесения сведений о таких правообладателях в единый государственный реестр недвижимости.</w:t>
      </w:r>
    </w:p>
    <w:p w14:paraId="2BBECE32" w14:textId="51E72C3C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>В ходе проведения мероприятий выявлены правообладатели ранее учтенных объектов недвижимости (земельных участков), по которым подготовлены и направлены проекты решений о выявлении правообладателя ранее учтенного объекта недвижимости</w:t>
      </w:r>
      <w:r w:rsidR="00310825">
        <w:rPr>
          <w:rFonts w:ascii="Times New Roman" w:hAnsi="Times New Roman" w:cs="Times New Roman"/>
          <w:sz w:val="28"/>
          <w:szCs w:val="28"/>
        </w:rPr>
        <w:t xml:space="preserve"> в порядке, установленном ст</w:t>
      </w:r>
      <w:r w:rsidR="003C6538">
        <w:rPr>
          <w:rFonts w:ascii="Times New Roman" w:hAnsi="Times New Roman" w:cs="Times New Roman"/>
          <w:sz w:val="28"/>
          <w:szCs w:val="28"/>
        </w:rPr>
        <w:t>.</w:t>
      </w:r>
      <w:r w:rsidR="00310825">
        <w:rPr>
          <w:rFonts w:ascii="Times New Roman" w:hAnsi="Times New Roman" w:cs="Times New Roman"/>
          <w:sz w:val="28"/>
          <w:szCs w:val="28"/>
        </w:rPr>
        <w:t xml:space="preserve">  69.1 Федерального закона от 13.07.2015 № 218-ФЗ «О государственной регистрации недвижимости»</w:t>
      </w:r>
      <w:r w:rsidRPr="007A4F22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2365"/>
        <w:gridCol w:w="2483"/>
        <w:gridCol w:w="1416"/>
        <w:gridCol w:w="3261"/>
      </w:tblGrid>
      <w:tr w:rsidR="00ED2B05" w:rsidRPr="001F5FCA" w14:paraId="273F9E67" w14:textId="77777777" w:rsidTr="001F5FCA">
        <w:tc>
          <w:tcPr>
            <w:tcW w:w="540" w:type="dxa"/>
          </w:tcPr>
          <w:p w14:paraId="3F63DD5B" w14:textId="145B6290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65" w:type="dxa"/>
          </w:tcPr>
          <w:p w14:paraId="752FBC14" w14:textId="4478FD6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ФИО правообладателя ранее учтенного объекта недвижимости</w:t>
            </w:r>
          </w:p>
        </w:tc>
        <w:tc>
          <w:tcPr>
            <w:tcW w:w="2483" w:type="dxa"/>
          </w:tcPr>
          <w:p w14:paraId="434F4B2B" w14:textId="606A8EB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 недвижимости</w:t>
            </w:r>
          </w:p>
        </w:tc>
        <w:tc>
          <w:tcPr>
            <w:tcW w:w="1416" w:type="dxa"/>
          </w:tcPr>
          <w:p w14:paraId="6F887A11" w14:textId="75BC11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Площадь объекта недвижимости</w:t>
            </w:r>
            <w:r w:rsidR="001F5FCA" w:rsidRPr="001F5FCA">
              <w:rPr>
                <w:rFonts w:ascii="Times New Roman" w:hAnsi="Times New Roman" w:cs="Times New Roman"/>
                <w:sz w:val="24"/>
                <w:szCs w:val="24"/>
              </w:rPr>
              <w:t>, кв. м</w:t>
            </w:r>
          </w:p>
        </w:tc>
        <w:tc>
          <w:tcPr>
            <w:tcW w:w="3261" w:type="dxa"/>
          </w:tcPr>
          <w:p w14:paraId="54038CDB" w14:textId="6B06661E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Адрес объекта недвижимости</w:t>
            </w:r>
          </w:p>
        </w:tc>
      </w:tr>
      <w:tr w:rsidR="00ED2B05" w:rsidRPr="001F5FCA" w14:paraId="1A9172B7" w14:textId="77777777" w:rsidTr="001F5FCA">
        <w:tc>
          <w:tcPr>
            <w:tcW w:w="540" w:type="dxa"/>
          </w:tcPr>
          <w:p w14:paraId="4EAC9E06" w14:textId="13FA1302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65" w:type="dxa"/>
          </w:tcPr>
          <w:p w14:paraId="4F372665" w14:textId="36BBE018" w:rsidR="00ED2B05" w:rsidRPr="001F5FCA" w:rsidRDefault="00FE0D81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Козлов Станислав Владимирович</w:t>
            </w:r>
          </w:p>
        </w:tc>
        <w:tc>
          <w:tcPr>
            <w:tcW w:w="2483" w:type="dxa"/>
          </w:tcPr>
          <w:p w14:paraId="11C8BED8" w14:textId="0A1B8F3C" w:rsidR="00ED2B05" w:rsidRPr="001F5FCA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41:09:0010114:</w:t>
            </w:r>
            <w:r w:rsidR="004D61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E0D81">
              <w:rPr>
                <w:rFonts w:ascii="Times New Roman" w:hAnsi="Times New Roman" w:cs="Times New Roman"/>
                <w:sz w:val="24"/>
                <w:szCs w:val="24"/>
              </w:rPr>
              <w:t>832</w:t>
            </w:r>
          </w:p>
        </w:tc>
        <w:tc>
          <w:tcPr>
            <w:tcW w:w="1416" w:type="dxa"/>
          </w:tcPr>
          <w:p w14:paraId="16C35802" w14:textId="22DC89F5" w:rsidR="00ED2B05" w:rsidRPr="001F5FCA" w:rsidRDefault="00603988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</w:t>
            </w:r>
            <w:r w:rsidR="00FE0D8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61" w:type="dxa"/>
          </w:tcPr>
          <w:p w14:paraId="5D4E2940" w14:textId="3E57FF4B" w:rsidR="00ED2B05" w:rsidRPr="001F5FCA" w:rsidRDefault="00ED2B05" w:rsidP="00625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Усть-Камчатский район, п. Усть-Камчатск, ул. </w:t>
            </w:r>
            <w:r w:rsidR="004D616E">
              <w:rPr>
                <w:rFonts w:ascii="Times New Roman" w:hAnsi="Times New Roman" w:cs="Times New Roman"/>
                <w:sz w:val="24"/>
                <w:szCs w:val="24"/>
              </w:rPr>
              <w:t>60 лет Октября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4D61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E0D8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 кв. </w:t>
            </w:r>
            <w:r w:rsidR="00FE0D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0398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24AAB" w:rsidRPr="001F5FCA" w14:paraId="69F72D08" w14:textId="77777777" w:rsidTr="001F5FCA">
        <w:tc>
          <w:tcPr>
            <w:tcW w:w="540" w:type="dxa"/>
          </w:tcPr>
          <w:p w14:paraId="7ECC5ABF" w14:textId="4976699E" w:rsidR="00124AAB" w:rsidRPr="001F5FCA" w:rsidRDefault="00124AAB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65" w:type="dxa"/>
          </w:tcPr>
          <w:p w14:paraId="00C253EA" w14:textId="60D0F714" w:rsidR="00124AAB" w:rsidRDefault="00FE0D81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Суркова Людмила Владимировна</w:t>
            </w:r>
          </w:p>
        </w:tc>
        <w:tc>
          <w:tcPr>
            <w:tcW w:w="2483" w:type="dxa"/>
          </w:tcPr>
          <w:p w14:paraId="3A19FBAB" w14:textId="7FCE9C3E" w:rsidR="00124AAB" w:rsidRPr="001F5FCA" w:rsidRDefault="0043366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>41:09:0010114:</w:t>
            </w:r>
            <w:r w:rsidR="00FE0D81">
              <w:rPr>
                <w:rFonts w:ascii="Times New Roman" w:hAnsi="Times New Roman" w:cs="Times New Roman"/>
                <w:sz w:val="24"/>
                <w:szCs w:val="24"/>
              </w:rPr>
              <w:t>4031</w:t>
            </w:r>
          </w:p>
        </w:tc>
        <w:tc>
          <w:tcPr>
            <w:tcW w:w="1416" w:type="dxa"/>
          </w:tcPr>
          <w:p w14:paraId="11D8A9CA" w14:textId="07668B75" w:rsidR="00124AAB" w:rsidRDefault="00FE0D81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74,2</w:t>
            </w:r>
          </w:p>
        </w:tc>
        <w:tc>
          <w:tcPr>
            <w:tcW w:w="3261" w:type="dxa"/>
          </w:tcPr>
          <w:p w14:paraId="3FF66115" w14:textId="43187C3C" w:rsidR="00124AAB" w:rsidRPr="001F5FCA" w:rsidRDefault="00433665" w:rsidP="00625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Камчатский край, Усть-Камчатский район, п. Усть-Камчатск, ул. </w:t>
            </w:r>
            <w:r w:rsidR="00FE0D81">
              <w:rPr>
                <w:rFonts w:ascii="Times New Roman" w:hAnsi="Times New Roman" w:cs="Times New Roman"/>
                <w:sz w:val="24"/>
                <w:szCs w:val="24"/>
              </w:rPr>
              <w:t>Ленина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, д. </w:t>
            </w:r>
            <w:r w:rsidR="00FE0D81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  <w:r w:rsidRPr="001F5FCA">
              <w:rPr>
                <w:rFonts w:ascii="Times New Roman" w:hAnsi="Times New Roman" w:cs="Times New Roman"/>
                <w:sz w:val="24"/>
                <w:szCs w:val="24"/>
              </w:rPr>
              <w:t xml:space="preserve"> кв. </w:t>
            </w:r>
            <w:r w:rsidR="00FE0D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14:paraId="4AC87DC6" w14:textId="77777777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C920472" w14:textId="429DB855" w:rsidR="003D39AA" w:rsidRPr="003D39AA" w:rsidRDefault="00310825" w:rsidP="003D39A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3D39AA" w:rsidRPr="003D39AA">
        <w:rPr>
          <w:rFonts w:ascii="Times New Roman" w:hAnsi="Times New Roman" w:cs="Times New Roman"/>
          <w:sz w:val="28"/>
          <w:szCs w:val="28"/>
        </w:rPr>
        <w:t>ицо, выявленное в качестве правообладателя ранее учтенного объекта недвижимости, либо иное заинтересованное лицо вправе в течение тридцати дней с даты опубликования настоящего уведомления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решения, с приложением обосновывающих такие возражения документов (электронных образов таких документов) (при их наличии), свидетельствующих о том, что такое лицо не является правообладателем указанного объекта недвижимости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8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течение тридцати дней со дня получения указанным лицом проекта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10A">
        <w:rPr>
          <w:rFonts w:ascii="Times New Roman" w:hAnsi="Times New Roman" w:cs="Times New Roman"/>
          <w:sz w:val="28"/>
          <w:szCs w:val="28"/>
        </w:rPr>
        <w:t xml:space="preserve">на адрес электронной почты </w:t>
      </w:r>
      <w:hyperlink r:id="rId5" w:history="1">
        <w:r w:rsidR="00C6110A" w:rsidRPr="00FB052B">
          <w:rPr>
            <w:rStyle w:val="a4"/>
            <w:rFonts w:ascii="Times New Roman" w:hAnsi="Times New Roman" w:cs="Times New Roman"/>
            <w:sz w:val="28"/>
            <w:szCs w:val="28"/>
          </w:rPr>
          <w:t>secretar@ustkam.iks.ru</w:t>
        </w:r>
      </w:hyperlink>
      <w:r w:rsidR="00C6110A">
        <w:rPr>
          <w:rFonts w:ascii="Times New Roman" w:hAnsi="Times New Roman" w:cs="Times New Roman"/>
          <w:sz w:val="28"/>
          <w:szCs w:val="28"/>
        </w:rPr>
        <w:t xml:space="preserve"> или</w:t>
      </w:r>
      <w:r w:rsidR="003D39AA" w:rsidRPr="003D39AA">
        <w:rPr>
          <w:rFonts w:ascii="Times New Roman" w:hAnsi="Times New Roman" w:cs="Times New Roman"/>
          <w:sz w:val="28"/>
          <w:szCs w:val="28"/>
        </w:rPr>
        <w:t xml:space="preserve"> на почтовый адрес</w:t>
      </w:r>
      <w:r w:rsidR="003D39AA">
        <w:rPr>
          <w:rFonts w:ascii="Times New Roman" w:hAnsi="Times New Roman" w:cs="Times New Roman"/>
          <w:sz w:val="28"/>
          <w:szCs w:val="28"/>
        </w:rPr>
        <w:t xml:space="preserve">: Камчатский край, Усть-Камчатский район, п. Усть-Камчатск, ул. 60 лет Октября, д. 24,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="003D39AA">
        <w:rPr>
          <w:rFonts w:ascii="Times New Roman" w:hAnsi="Times New Roman" w:cs="Times New Roman"/>
          <w:sz w:val="28"/>
          <w:szCs w:val="28"/>
        </w:rPr>
        <w:t xml:space="preserve">дминистрация Усть-Камчатского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>округа</w:t>
      </w:r>
      <w:r w:rsidR="003D39AA" w:rsidRPr="003D39AA">
        <w:rPr>
          <w:rFonts w:ascii="Times New Roman" w:hAnsi="Times New Roman" w:cs="Times New Roman"/>
          <w:sz w:val="28"/>
          <w:szCs w:val="28"/>
        </w:rPr>
        <w:t>.</w:t>
      </w:r>
      <w:r w:rsidR="00C6110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9B5F43" w14:textId="656A2450" w:rsidR="00C6110A" w:rsidRPr="003D39AA" w:rsidRDefault="003D39AA" w:rsidP="00C6110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39AA">
        <w:rPr>
          <w:rFonts w:ascii="Times New Roman" w:hAnsi="Times New Roman" w:cs="Times New Roman"/>
          <w:sz w:val="28"/>
          <w:szCs w:val="28"/>
        </w:rPr>
        <w:t xml:space="preserve">Консультацию по вопросам оформления права собственности на ранее учтенные объекты недвижимости можно получить по адресу: </w:t>
      </w:r>
      <w:r w:rsidR="005106BD">
        <w:rPr>
          <w:rFonts w:ascii="Times New Roman" w:hAnsi="Times New Roman" w:cs="Times New Roman"/>
          <w:sz w:val="28"/>
          <w:szCs w:val="28"/>
        </w:rPr>
        <w:t xml:space="preserve">Камчатский край, </w:t>
      </w:r>
      <w:r w:rsidR="005106BD">
        <w:rPr>
          <w:rFonts w:ascii="Times New Roman" w:hAnsi="Times New Roman" w:cs="Times New Roman"/>
          <w:sz w:val="28"/>
          <w:szCs w:val="28"/>
        </w:rPr>
        <w:lastRenderedPageBreak/>
        <w:t>Усть-Камчатский район, п. Усть-Камчатск, ул. 60 лет Октября, д. 24, 3-ий этаж, кабинет № 14</w:t>
      </w:r>
      <w:r w:rsidR="00C6110A">
        <w:rPr>
          <w:rFonts w:ascii="Times New Roman" w:hAnsi="Times New Roman" w:cs="Times New Roman"/>
          <w:sz w:val="28"/>
          <w:szCs w:val="28"/>
        </w:rPr>
        <w:t>, телефон: 8(41534)2-</w:t>
      </w:r>
      <w:r w:rsidR="005A7E35">
        <w:rPr>
          <w:rFonts w:ascii="Times New Roman" w:hAnsi="Times New Roman" w:cs="Times New Roman"/>
          <w:sz w:val="28"/>
          <w:szCs w:val="28"/>
        </w:rPr>
        <w:t>07-02</w:t>
      </w:r>
      <w:r w:rsidR="00C6110A">
        <w:rPr>
          <w:rFonts w:ascii="Times New Roman" w:hAnsi="Times New Roman" w:cs="Times New Roman"/>
          <w:sz w:val="28"/>
          <w:szCs w:val="28"/>
        </w:rPr>
        <w:t xml:space="preserve"> (доб. 281).</w:t>
      </w:r>
    </w:p>
    <w:sectPr w:rsidR="00C6110A" w:rsidRPr="003D39AA" w:rsidSect="008A556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F25"/>
    <w:rsid w:val="00124AAB"/>
    <w:rsid w:val="001F5FCA"/>
    <w:rsid w:val="00310825"/>
    <w:rsid w:val="00365542"/>
    <w:rsid w:val="003C6538"/>
    <w:rsid w:val="003D39AA"/>
    <w:rsid w:val="00433665"/>
    <w:rsid w:val="004D616E"/>
    <w:rsid w:val="005106BD"/>
    <w:rsid w:val="005A7E35"/>
    <w:rsid w:val="005C6DA3"/>
    <w:rsid w:val="005D13D0"/>
    <w:rsid w:val="00603988"/>
    <w:rsid w:val="00625BE6"/>
    <w:rsid w:val="007A4F22"/>
    <w:rsid w:val="008A5561"/>
    <w:rsid w:val="009432F8"/>
    <w:rsid w:val="009E2F25"/>
    <w:rsid w:val="00B14C53"/>
    <w:rsid w:val="00C6110A"/>
    <w:rsid w:val="00D50AC9"/>
    <w:rsid w:val="00ED2B05"/>
    <w:rsid w:val="00FD4971"/>
    <w:rsid w:val="00FE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64199"/>
  <w15:chartTrackingRefBased/>
  <w15:docId w15:val="{D380A9B2-DBB7-43CE-AC46-1E7F400A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4F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6110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611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1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secretar@ustkam.ik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A5DF3-1560-45EF-8D83-E50026A3C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3</cp:revision>
  <cp:lastPrinted>2024-09-19T03:50:00Z</cp:lastPrinted>
  <dcterms:created xsi:type="dcterms:W3CDTF">2025-04-08T06:02:00Z</dcterms:created>
  <dcterms:modified xsi:type="dcterms:W3CDTF">2025-04-08T06:04:00Z</dcterms:modified>
</cp:coreProperties>
</file>