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67C1D" w14:textId="0A8F164A" w:rsidR="00614D84" w:rsidRDefault="00614D84" w:rsidP="00580EFF">
      <w:pPr>
        <w:pStyle w:val="2"/>
        <w:tabs>
          <w:tab w:val="left" w:pos="1489"/>
          <w:tab w:val="right" w:pos="9638"/>
        </w:tabs>
        <w:jc w:val="center"/>
      </w:pPr>
      <w:r>
        <w:rPr>
          <w:noProof/>
        </w:rPr>
        <w:drawing>
          <wp:inline distT="0" distB="0" distL="0" distR="0" wp14:anchorId="6BACC254" wp14:editId="5DA7F957">
            <wp:extent cx="495300" cy="628650"/>
            <wp:effectExtent l="0" t="0" r="0" b="0"/>
            <wp:docPr id="1" name="Рисунок 1" descr="герб УК РМ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УК РМО"/>
                    <pic:cNvPicPr>
                      <a:picLocks noChangeAspect="1" noChangeArrowheads="1"/>
                    </pic:cNvPicPr>
                  </pic:nvPicPr>
                  <pic:blipFill>
                    <a:blip r:embed="rId5" cstate="print">
                      <a:grayscl/>
                      <a:extLst>
                        <a:ext uri="{28A0092B-C50C-407E-A947-70E740481C1C}">
                          <a14:useLocalDpi xmlns:a14="http://schemas.microsoft.com/office/drawing/2010/main" val="0"/>
                        </a:ext>
                      </a:extLst>
                    </a:blip>
                    <a:srcRect/>
                    <a:stretch>
                      <a:fillRect/>
                    </a:stretch>
                  </pic:blipFill>
                  <pic:spPr bwMode="auto">
                    <a:xfrm>
                      <a:off x="0" y="0"/>
                      <a:ext cx="495300" cy="628650"/>
                    </a:xfrm>
                    <a:prstGeom prst="rect">
                      <a:avLst/>
                    </a:prstGeom>
                    <a:noFill/>
                    <a:ln>
                      <a:noFill/>
                    </a:ln>
                  </pic:spPr>
                </pic:pic>
              </a:graphicData>
            </a:graphic>
          </wp:inline>
        </w:drawing>
      </w:r>
    </w:p>
    <w:p w14:paraId="3EB45BAC" w14:textId="77777777" w:rsidR="00614D84" w:rsidRDefault="00614D84" w:rsidP="00614D84">
      <w:pPr>
        <w:pStyle w:val="1"/>
        <w:jc w:val="center"/>
      </w:pPr>
      <w:r>
        <w:t>Российская Федерация</w:t>
      </w:r>
    </w:p>
    <w:p w14:paraId="282DA7FB" w14:textId="77777777" w:rsidR="00614D84" w:rsidRDefault="00614D84" w:rsidP="00614D84">
      <w:pPr>
        <w:pStyle w:val="1"/>
        <w:jc w:val="center"/>
      </w:pPr>
      <w:r>
        <w:t>Камчатский край</w:t>
      </w:r>
    </w:p>
    <w:p w14:paraId="7A92217F" w14:textId="77777777" w:rsidR="00614D84" w:rsidRDefault="00614D84" w:rsidP="00614D84">
      <w:pPr>
        <w:pStyle w:val="1"/>
        <w:jc w:val="center"/>
      </w:pPr>
    </w:p>
    <w:p w14:paraId="531BF2C2" w14:textId="77777777" w:rsidR="00614D84" w:rsidRDefault="00614D84" w:rsidP="00614D84">
      <w:pPr>
        <w:pStyle w:val="1"/>
        <w:jc w:val="center"/>
      </w:pPr>
      <w:r>
        <w:rPr>
          <w:b/>
          <w:sz w:val="28"/>
        </w:rPr>
        <w:t>СОВЕТ НАРОДНЫХ ДЕПУТАТОВ</w:t>
      </w:r>
    </w:p>
    <w:p w14:paraId="723CCC6C" w14:textId="13BC6D19" w:rsidR="00614D84" w:rsidRDefault="00614D84" w:rsidP="00614D84">
      <w:pPr>
        <w:pStyle w:val="1"/>
        <w:jc w:val="center"/>
      </w:pPr>
      <w:r>
        <w:rPr>
          <w:b/>
          <w:sz w:val="28"/>
        </w:rPr>
        <w:t xml:space="preserve">Усть-Камчатского муниципального </w:t>
      </w:r>
      <w:r w:rsidR="00F64981">
        <w:rPr>
          <w:b/>
          <w:sz w:val="28"/>
        </w:rPr>
        <w:t>округа Камчатского края</w:t>
      </w:r>
      <w:r>
        <w:rPr>
          <w:b/>
          <w:sz w:val="28"/>
        </w:rPr>
        <w:t xml:space="preserve">    </w:t>
      </w:r>
    </w:p>
    <w:p w14:paraId="217B442C" w14:textId="77777777" w:rsidR="00614D84" w:rsidRDefault="00614D84" w:rsidP="00614D84">
      <w:pPr>
        <w:jc w:val="center"/>
        <w:rPr>
          <w:b/>
          <w:sz w:val="28"/>
          <w:szCs w:val="28"/>
        </w:rPr>
      </w:pPr>
    </w:p>
    <w:p w14:paraId="10F3060F" w14:textId="77777777" w:rsidR="00614D84" w:rsidRDefault="00614D84" w:rsidP="00614D84">
      <w:pPr>
        <w:pStyle w:val="1"/>
        <w:jc w:val="center"/>
        <w:rPr>
          <w:b/>
          <w:sz w:val="28"/>
        </w:rPr>
      </w:pPr>
      <w:r>
        <w:rPr>
          <w:b/>
          <w:sz w:val="28"/>
        </w:rPr>
        <w:t>РЕШЕНИЕ</w:t>
      </w:r>
    </w:p>
    <w:p w14:paraId="563C1828" w14:textId="77777777" w:rsidR="00614D84" w:rsidRDefault="00614D84" w:rsidP="00614D84">
      <w:pPr>
        <w:pStyle w:val="1"/>
        <w:jc w:val="center"/>
        <w:rPr>
          <w:b/>
          <w:sz w:val="28"/>
        </w:rPr>
      </w:pPr>
    </w:p>
    <w:p w14:paraId="5A77A4E6" w14:textId="48616E6A" w:rsidR="00614D84" w:rsidRPr="00831687" w:rsidRDefault="00614D84" w:rsidP="00614D84">
      <w:pPr>
        <w:pStyle w:val="1"/>
        <w:jc w:val="center"/>
        <w:rPr>
          <w:sz w:val="28"/>
        </w:rPr>
      </w:pPr>
      <w:r w:rsidRPr="00831687">
        <w:rPr>
          <w:sz w:val="28"/>
        </w:rPr>
        <w:t>от «</w:t>
      </w:r>
      <w:r w:rsidR="00FB7FEA">
        <w:rPr>
          <w:sz w:val="28"/>
        </w:rPr>
        <w:t>25</w:t>
      </w:r>
      <w:r w:rsidRPr="00831687">
        <w:rPr>
          <w:sz w:val="28"/>
        </w:rPr>
        <w:t xml:space="preserve">» </w:t>
      </w:r>
      <w:r w:rsidR="00FB7FEA">
        <w:rPr>
          <w:sz w:val="28"/>
        </w:rPr>
        <w:t>марта</w:t>
      </w:r>
      <w:r>
        <w:rPr>
          <w:sz w:val="28"/>
        </w:rPr>
        <w:t xml:space="preserve"> </w:t>
      </w:r>
      <w:r w:rsidRPr="00831687">
        <w:rPr>
          <w:sz w:val="28"/>
        </w:rPr>
        <w:t>20</w:t>
      </w:r>
      <w:r w:rsidR="00F64981">
        <w:rPr>
          <w:sz w:val="28"/>
        </w:rPr>
        <w:t>25</w:t>
      </w:r>
      <w:r>
        <w:rPr>
          <w:sz w:val="28"/>
        </w:rPr>
        <w:t xml:space="preserve"> </w:t>
      </w:r>
      <w:r w:rsidRPr="00831687">
        <w:rPr>
          <w:sz w:val="28"/>
        </w:rPr>
        <w:t>г. №</w:t>
      </w:r>
      <w:r>
        <w:rPr>
          <w:sz w:val="28"/>
        </w:rPr>
        <w:t xml:space="preserve"> </w:t>
      </w:r>
      <w:r w:rsidR="00FB7FEA">
        <w:rPr>
          <w:sz w:val="28"/>
        </w:rPr>
        <w:t>61</w:t>
      </w:r>
      <w:r w:rsidRPr="00831687">
        <w:rPr>
          <w:sz w:val="28"/>
        </w:rPr>
        <w:t>-нпа</w:t>
      </w:r>
    </w:p>
    <w:p w14:paraId="3AFDFAC0" w14:textId="77777777" w:rsidR="00614D84" w:rsidRPr="00614D84" w:rsidRDefault="00614D84" w:rsidP="00614D84">
      <w:pPr>
        <w:pStyle w:val="1"/>
        <w:jc w:val="center"/>
        <w:rPr>
          <w:b/>
          <w:sz w:val="28"/>
        </w:rPr>
      </w:pPr>
    </w:p>
    <w:p w14:paraId="3C896082" w14:textId="77777777" w:rsidR="00614D84" w:rsidRDefault="00614D84" w:rsidP="00614D84">
      <w:pPr>
        <w:jc w:val="center"/>
        <w:rPr>
          <w:b/>
          <w:sz w:val="28"/>
          <w:szCs w:val="28"/>
        </w:rPr>
      </w:pPr>
      <w:bookmarkStart w:id="0" w:name="_GoBack"/>
      <w:r w:rsidRPr="00614D84">
        <w:rPr>
          <w:b/>
          <w:sz w:val="28"/>
          <w:szCs w:val="28"/>
        </w:rPr>
        <w:t xml:space="preserve">О правотворческой инициативе граждан </w:t>
      </w:r>
    </w:p>
    <w:p w14:paraId="7D481D03" w14:textId="2F382FE5" w:rsidR="00614D84" w:rsidRPr="00614D84" w:rsidRDefault="00614D84" w:rsidP="00614D84">
      <w:pPr>
        <w:jc w:val="center"/>
        <w:rPr>
          <w:b/>
          <w:sz w:val="28"/>
          <w:szCs w:val="28"/>
        </w:rPr>
      </w:pPr>
      <w:r w:rsidRPr="00614D84">
        <w:rPr>
          <w:b/>
          <w:sz w:val="28"/>
          <w:szCs w:val="28"/>
        </w:rPr>
        <w:t xml:space="preserve">в Усть-Камчатском муниципальном </w:t>
      </w:r>
      <w:r w:rsidR="00F64981">
        <w:rPr>
          <w:b/>
          <w:sz w:val="28"/>
          <w:szCs w:val="28"/>
        </w:rPr>
        <w:t>округе Камчатского края</w:t>
      </w:r>
    </w:p>
    <w:bookmarkEnd w:id="0"/>
    <w:p w14:paraId="528DE85C" w14:textId="77777777" w:rsidR="00614D84" w:rsidRPr="00614D84" w:rsidRDefault="00614D84" w:rsidP="00614D84">
      <w:pPr>
        <w:jc w:val="center"/>
        <w:rPr>
          <w:b/>
          <w:sz w:val="28"/>
        </w:rPr>
      </w:pPr>
    </w:p>
    <w:p w14:paraId="2917FD65" w14:textId="77777777" w:rsidR="00614D84" w:rsidRPr="00362F79" w:rsidRDefault="00614D84" w:rsidP="00614D84">
      <w:pPr>
        <w:jc w:val="center"/>
        <w:rPr>
          <w:i/>
        </w:rPr>
      </w:pPr>
      <w:r w:rsidRPr="00362F79">
        <w:rPr>
          <w:i/>
        </w:rPr>
        <w:t>Принято Решением Совета народных депутатов</w:t>
      </w:r>
    </w:p>
    <w:p w14:paraId="1860DBB8" w14:textId="6427E6C0" w:rsidR="00614D84" w:rsidRPr="00362F79" w:rsidRDefault="00614D84" w:rsidP="00614D84">
      <w:pPr>
        <w:jc w:val="center"/>
        <w:rPr>
          <w:i/>
        </w:rPr>
      </w:pPr>
      <w:r w:rsidRPr="00362F79">
        <w:rPr>
          <w:i/>
        </w:rPr>
        <w:t xml:space="preserve">Усть-Камчатского муниципального </w:t>
      </w:r>
      <w:r w:rsidR="00F64981">
        <w:rPr>
          <w:i/>
        </w:rPr>
        <w:t>округа Камчатского края</w:t>
      </w:r>
    </w:p>
    <w:p w14:paraId="56D9D505" w14:textId="4CB1085E" w:rsidR="00614D84" w:rsidRPr="00362F79" w:rsidRDefault="00614D84" w:rsidP="00614D84">
      <w:pPr>
        <w:jc w:val="center"/>
        <w:rPr>
          <w:i/>
        </w:rPr>
      </w:pPr>
      <w:r w:rsidRPr="00362F79">
        <w:rPr>
          <w:i/>
        </w:rPr>
        <w:t>от «</w:t>
      </w:r>
      <w:r w:rsidR="00FB7FEA">
        <w:rPr>
          <w:i/>
        </w:rPr>
        <w:t>25</w:t>
      </w:r>
      <w:r w:rsidRPr="00362F79">
        <w:rPr>
          <w:i/>
        </w:rPr>
        <w:t xml:space="preserve">» </w:t>
      </w:r>
      <w:r w:rsidR="00FB7FEA">
        <w:rPr>
          <w:i/>
        </w:rPr>
        <w:t>марта</w:t>
      </w:r>
      <w:r w:rsidRPr="00362F79">
        <w:rPr>
          <w:i/>
        </w:rPr>
        <w:t xml:space="preserve"> 20</w:t>
      </w:r>
      <w:r w:rsidR="00F64981">
        <w:rPr>
          <w:i/>
        </w:rPr>
        <w:t>25</w:t>
      </w:r>
      <w:r w:rsidR="00FB7FEA">
        <w:rPr>
          <w:i/>
        </w:rPr>
        <w:t xml:space="preserve"> г.</w:t>
      </w:r>
      <w:r w:rsidRPr="00362F79">
        <w:rPr>
          <w:i/>
        </w:rPr>
        <w:t xml:space="preserve"> № </w:t>
      </w:r>
      <w:r w:rsidR="00FB7FEA">
        <w:rPr>
          <w:i/>
        </w:rPr>
        <w:t>137</w:t>
      </w:r>
    </w:p>
    <w:p w14:paraId="7DCDFCFA" w14:textId="1EEFEFA0" w:rsidR="00614D84" w:rsidRDefault="00614D84" w:rsidP="00580EFF">
      <w:pPr>
        <w:pStyle w:val="ConsPlusNormal"/>
        <w:jc w:val="both"/>
        <w:outlineLvl w:val="1"/>
        <w:rPr>
          <w:rFonts w:ascii="Times New Roman" w:hAnsi="Times New Roman" w:cs="Times New Roman"/>
          <w:sz w:val="28"/>
          <w:szCs w:val="28"/>
        </w:rPr>
      </w:pPr>
    </w:p>
    <w:p w14:paraId="75C8A277" w14:textId="77777777" w:rsidR="00FB7FEA" w:rsidRDefault="00FB7FEA" w:rsidP="00580EFF">
      <w:pPr>
        <w:pStyle w:val="ConsPlusNormal"/>
        <w:jc w:val="both"/>
        <w:outlineLvl w:val="1"/>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E65B44" w14:paraId="442635E7" w14:textId="77777777" w:rsidTr="00E65B44">
        <w:tc>
          <w:tcPr>
            <w:tcW w:w="1418" w:type="dxa"/>
          </w:tcPr>
          <w:p w14:paraId="6ADB095D" w14:textId="1E4544F8" w:rsidR="00E65B44" w:rsidRDefault="00E65B44" w:rsidP="00614D84">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Статья 1.</w:t>
            </w:r>
          </w:p>
        </w:tc>
        <w:tc>
          <w:tcPr>
            <w:tcW w:w="7761" w:type="dxa"/>
          </w:tcPr>
          <w:p w14:paraId="70032819" w14:textId="27064F23" w:rsidR="00E65B44" w:rsidRDefault="00E65B44" w:rsidP="00614D84">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Предмет регулирования настоящего Решения</w:t>
            </w:r>
          </w:p>
        </w:tc>
      </w:tr>
    </w:tbl>
    <w:p w14:paraId="547B3577" w14:textId="3A151189" w:rsidR="00614D84" w:rsidRPr="00614D84" w:rsidRDefault="00614D84" w:rsidP="00614D84">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1. Настоящее Решение разработано в соответствии с Федеральным </w:t>
      </w:r>
      <w:r w:rsidRPr="0002523D">
        <w:rPr>
          <w:rFonts w:ascii="Times New Roman" w:hAnsi="Times New Roman" w:cs="Times New Roman"/>
          <w:sz w:val="28"/>
          <w:szCs w:val="28"/>
        </w:rPr>
        <w:t>законом</w:t>
      </w:r>
      <w:r w:rsidRPr="00614D84">
        <w:rPr>
          <w:rFonts w:ascii="Times New Roman" w:hAnsi="Times New Roman" w:cs="Times New Roman"/>
          <w:sz w:val="28"/>
          <w:szCs w:val="28"/>
        </w:rPr>
        <w:t xml:space="preserve"> от 06.10.2003 </w:t>
      </w:r>
      <w:r w:rsidR="0002523D">
        <w:rPr>
          <w:rFonts w:ascii="Times New Roman" w:hAnsi="Times New Roman" w:cs="Times New Roman"/>
          <w:sz w:val="28"/>
          <w:szCs w:val="28"/>
        </w:rPr>
        <w:t>№</w:t>
      </w:r>
      <w:r w:rsidRPr="00614D84">
        <w:rPr>
          <w:rFonts w:ascii="Times New Roman" w:hAnsi="Times New Roman" w:cs="Times New Roman"/>
          <w:sz w:val="28"/>
          <w:szCs w:val="28"/>
        </w:rPr>
        <w:t xml:space="preserve"> 131-ФЗ </w:t>
      </w:r>
      <w:r w:rsidR="0002523D">
        <w:rPr>
          <w:rFonts w:ascii="Times New Roman" w:hAnsi="Times New Roman" w:cs="Times New Roman"/>
          <w:sz w:val="28"/>
          <w:szCs w:val="28"/>
        </w:rPr>
        <w:t>«</w:t>
      </w:r>
      <w:r w:rsidRPr="00614D84">
        <w:rPr>
          <w:rFonts w:ascii="Times New Roman" w:hAnsi="Times New Roman" w:cs="Times New Roman"/>
          <w:sz w:val="28"/>
          <w:szCs w:val="28"/>
        </w:rPr>
        <w:t>Об общих принципах организации местного самоуправления в Российской Федерации</w:t>
      </w:r>
      <w:r w:rsidR="0002523D">
        <w:rPr>
          <w:rFonts w:ascii="Times New Roman" w:hAnsi="Times New Roman" w:cs="Times New Roman"/>
          <w:sz w:val="28"/>
          <w:szCs w:val="28"/>
        </w:rPr>
        <w:t>»</w:t>
      </w:r>
      <w:r w:rsidRPr="00614D84">
        <w:rPr>
          <w:rFonts w:ascii="Times New Roman" w:hAnsi="Times New Roman" w:cs="Times New Roman"/>
          <w:sz w:val="28"/>
          <w:szCs w:val="28"/>
        </w:rPr>
        <w:t xml:space="preserve">, Уставом </w:t>
      </w:r>
      <w:r w:rsidR="0002523D">
        <w:rPr>
          <w:rFonts w:ascii="Times New Roman" w:hAnsi="Times New Roman" w:cs="Times New Roman"/>
          <w:sz w:val="28"/>
          <w:szCs w:val="28"/>
        </w:rPr>
        <w:t xml:space="preserve">Усть-Камчатского муниципального </w:t>
      </w:r>
      <w:r w:rsidR="0081180B">
        <w:rPr>
          <w:rFonts w:ascii="Times New Roman" w:hAnsi="Times New Roman" w:cs="Times New Roman"/>
          <w:sz w:val="28"/>
          <w:szCs w:val="28"/>
        </w:rPr>
        <w:t>округа Камчатского края</w:t>
      </w:r>
      <w:r w:rsidRPr="00614D84">
        <w:rPr>
          <w:rFonts w:ascii="Times New Roman" w:hAnsi="Times New Roman" w:cs="Times New Roman"/>
          <w:sz w:val="28"/>
          <w:szCs w:val="28"/>
        </w:rPr>
        <w:t xml:space="preserve"> и регулирует порядок реализации правотворческой инициативы граждан в </w:t>
      </w:r>
      <w:r w:rsidR="0002523D">
        <w:rPr>
          <w:rFonts w:ascii="Times New Roman" w:hAnsi="Times New Roman" w:cs="Times New Roman"/>
          <w:sz w:val="28"/>
          <w:szCs w:val="28"/>
        </w:rPr>
        <w:t xml:space="preserve">Усть-Камчатском муниципальном </w:t>
      </w:r>
      <w:r w:rsidR="0081180B">
        <w:rPr>
          <w:rFonts w:ascii="Times New Roman" w:hAnsi="Times New Roman" w:cs="Times New Roman"/>
          <w:sz w:val="28"/>
          <w:szCs w:val="28"/>
        </w:rPr>
        <w:t>округе Камчатского края</w:t>
      </w:r>
      <w:r w:rsidRPr="00614D84">
        <w:rPr>
          <w:rFonts w:ascii="Times New Roman" w:hAnsi="Times New Roman" w:cs="Times New Roman"/>
          <w:sz w:val="28"/>
          <w:szCs w:val="28"/>
        </w:rPr>
        <w:t xml:space="preserve"> (далее - правотворческая инициатива), принятие к рассмотрению и рассмотрение проектов муниципальных правовых актов, внесенных гражданами в органы местного самоуправления </w:t>
      </w:r>
      <w:r w:rsidR="0002523D">
        <w:rPr>
          <w:rFonts w:ascii="Times New Roman" w:hAnsi="Times New Roman" w:cs="Times New Roman"/>
          <w:sz w:val="28"/>
          <w:szCs w:val="28"/>
        </w:rPr>
        <w:t xml:space="preserve">Усть-Камчатского муниципального </w:t>
      </w:r>
      <w:r w:rsidR="0081180B">
        <w:rPr>
          <w:rFonts w:ascii="Times New Roman" w:hAnsi="Times New Roman" w:cs="Times New Roman"/>
          <w:sz w:val="28"/>
          <w:szCs w:val="28"/>
        </w:rPr>
        <w:t>округа Камчатского края</w:t>
      </w:r>
      <w:r w:rsidRPr="00614D84">
        <w:rPr>
          <w:rFonts w:ascii="Times New Roman" w:hAnsi="Times New Roman" w:cs="Times New Roman"/>
          <w:sz w:val="28"/>
          <w:szCs w:val="28"/>
        </w:rPr>
        <w:t xml:space="preserve"> или должностным лицам местного самоуправления </w:t>
      </w:r>
      <w:r w:rsidR="0002523D">
        <w:rPr>
          <w:rFonts w:ascii="Times New Roman" w:hAnsi="Times New Roman" w:cs="Times New Roman"/>
          <w:sz w:val="28"/>
          <w:szCs w:val="28"/>
        </w:rPr>
        <w:t xml:space="preserve">Усть-Камчатского муниципального </w:t>
      </w:r>
      <w:r w:rsidR="0081180B">
        <w:rPr>
          <w:rFonts w:ascii="Times New Roman" w:hAnsi="Times New Roman" w:cs="Times New Roman"/>
          <w:sz w:val="28"/>
          <w:szCs w:val="28"/>
        </w:rPr>
        <w:t>округа Камчатского края</w:t>
      </w:r>
      <w:r w:rsidRPr="00614D84">
        <w:rPr>
          <w:rFonts w:ascii="Times New Roman" w:hAnsi="Times New Roman" w:cs="Times New Roman"/>
          <w:sz w:val="28"/>
          <w:szCs w:val="28"/>
        </w:rPr>
        <w:t xml:space="preserve"> (далее - органы местного самоуправления или должностные лица местного самоуправления).</w:t>
      </w:r>
    </w:p>
    <w:p w14:paraId="15BEF70A" w14:textId="77777777" w:rsidR="00614D84" w:rsidRPr="00614D84" w:rsidRDefault="00614D84" w:rsidP="0002523D">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2. Правотворческая инициатива является формой непосредственного участия населения в осуществлении местного самоуправления.</w:t>
      </w:r>
    </w:p>
    <w:p w14:paraId="5A18082F" w14:textId="77777777" w:rsidR="00614D84" w:rsidRPr="00614D84" w:rsidRDefault="00614D84" w:rsidP="0002523D">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3. В целях настоящего Решения под правотворческой инициативой понимается право граждан, обладающих избирательным правом, вносить на рассмотрение органов местного самоуправления или должностных лиц местного самоуправления проекты муниципальных правовых актов по вопросам местного значения.</w:t>
      </w:r>
    </w:p>
    <w:p w14:paraId="66FECCD6" w14:textId="77777777" w:rsidR="00614D84" w:rsidRPr="00614D84" w:rsidRDefault="00614D84" w:rsidP="0002523D">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4. Правотворческая инициатива может быть реализована путем внесения в органы местного самоуправления или должностным лицам местного самоуправления:</w:t>
      </w:r>
    </w:p>
    <w:p w14:paraId="58051ECF" w14:textId="607FE1C4"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1) проектов муниципальных правовых актов;</w:t>
      </w:r>
    </w:p>
    <w:p w14:paraId="577BC8B5" w14:textId="335A5E1B"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lastRenderedPageBreak/>
        <w:t xml:space="preserve">2) проектов муниципальных правовых актов о внесении изменений </w:t>
      </w:r>
      <w:r w:rsidR="0081180B">
        <w:rPr>
          <w:rFonts w:ascii="Times New Roman" w:hAnsi="Times New Roman" w:cs="Times New Roman"/>
          <w:sz w:val="28"/>
          <w:szCs w:val="28"/>
        </w:rPr>
        <w:t xml:space="preserve">и дополнений </w:t>
      </w:r>
      <w:r w:rsidRPr="00614D84">
        <w:rPr>
          <w:rFonts w:ascii="Times New Roman" w:hAnsi="Times New Roman" w:cs="Times New Roman"/>
          <w:sz w:val="28"/>
          <w:szCs w:val="28"/>
        </w:rPr>
        <w:t>в действующие муниципальные правовые акты;</w:t>
      </w:r>
    </w:p>
    <w:p w14:paraId="42CFBBF8" w14:textId="2CD8FD43" w:rsid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3) проектов муниципальных правовых актов о признании утратившими силу ранее принятых муниципальных правовых актов.</w:t>
      </w:r>
    </w:p>
    <w:p w14:paraId="1B78C9CF" w14:textId="168358EE" w:rsidR="0081180B" w:rsidRPr="00614D84" w:rsidRDefault="0081180B"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5. Не являются формой реализации правотворческой инициативы правотворческие предложения, не оформленные в виде проекта муниципального правового акта.</w:t>
      </w:r>
    </w:p>
    <w:p w14:paraId="366AE85E" w14:textId="1DD8A0A5" w:rsidR="00614D84" w:rsidRDefault="00614D84" w:rsidP="00614D84">
      <w:pPr>
        <w:pStyle w:val="ConsPlusNormal"/>
        <w:ind w:firstLine="540"/>
        <w:jc w:val="both"/>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E65B44" w14:paraId="63160EA7" w14:textId="77777777" w:rsidTr="00271F4D">
        <w:tc>
          <w:tcPr>
            <w:tcW w:w="1418" w:type="dxa"/>
          </w:tcPr>
          <w:p w14:paraId="46326FD9" w14:textId="1F7E973E" w:rsidR="00E65B44" w:rsidRDefault="00E65B44" w:rsidP="00271F4D">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 xml:space="preserve">Статья </w:t>
            </w:r>
            <w:r>
              <w:rPr>
                <w:rFonts w:ascii="Times New Roman" w:hAnsi="Times New Roman" w:cs="Times New Roman"/>
                <w:b/>
                <w:sz w:val="28"/>
                <w:szCs w:val="28"/>
              </w:rPr>
              <w:t>2</w:t>
            </w:r>
            <w:r w:rsidRPr="00614D84">
              <w:rPr>
                <w:rFonts w:ascii="Times New Roman" w:hAnsi="Times New Roman" w:cs="Times New Roman"/>
                <w:b/>
                <w:sz w:val="28"/>
                <w:szCs w:val="28"/>
              </w:rPr>
              <w:t>.</w:t>
            </w:r>
          </w:p>
        </w:tc>
        <w:tc>
          <w:tcPr>
            <w:tcW w:w="7761" w:type="dxa"/>
          </w:tcPr>
          <w:p w14:paraId="17F9BEB6" w14:textId="7B67FB83" w:rsidR="00E65B44" w:rsidRDefault="00E65B44" w:rsidP="00271F4D">
            <w:pPr>
              <w:pStyle w:val="ConsPlusNormal"/>
              <w:jc w:val="both"/>
              <w:outlineLvl w:val="1"/>
              <w:rPr>
                <w:rFonts w:ascii="Times New Roman" w:hAnsi="Times New Roman" w:cs="Times New Roman"/>
                <w:b/>
                <w:sz w:val="28"/>
                <w:szCs w:val="28"/>
              </w:rPr>
            </w:pPr>
            <w:r w:rsidRPr="0002523D">
              <w:rPr>
                <w:rFonts w:ascii="Times New Roman" w:hAnsi="Times New Roman" w:cs="Times New Roman"/>
                <w:b/>
                <w:sz w:val="28"/>
                <w:szCs w:val="28"/>
              </w:rPr>
              <w:t>Порядок формирования инициативной группы</w:t>
            </w:r>
          </w:p>
        </w:tc>
      </w:tr>
    </w:tbl>
    <w:p w14:paraId="33B06AF2" w14:textId="53406EE5"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1. Для реализации правотворческой инициативы формируется инициативная группа граждан, обладающих избирательным правом (далее - инициативная группа), минимальная численность которой составляет </w:t>
      </w:r>
      <w:r w:rsidR="0002523D">
        <w:rPr>
          <w:rFonts w:ascii="Times New Roman" w:hAnsi="Times New Roman" w:cs="Times New Roman"/>
          <w:sz w:val="28"/>
          <w:szCs w:val="28"/>
        </w:rPr>
        <w:t>не менее 2</w:t>
      </w:r>
      <w:r w:rsidRPr="00614D84">
        <w:rPr>
          <w:rFonts w:ascii="Times New Roman" w:hAnsi="Times New Roman" w:cs="Times New Roman"/>
          <w:sz w:val="28"/>
          <w:szCs w:val="28"/>
        </w:rPr>
        <w:t xml:space="preserve">0 жителей </w:t>
      </w:r>
      <w:r w:rsidR="0002523D">
        <w:rPr>
          <w:rFonts w:ascii="Times New Roman" w:hAnsi="Times New Roman" w:cs="Times New Roman"/>
          <w:sz w:val="28"/>
          <w:szCs w:val="28"/>
        </w:rPr>
        <w:t xml:space="preserve">Усть-Камчатского муниципального </w:t>
      </w:r>
      <w:r w:rsidR="00DE6D6E">
        <w:rPr>
          <w:rFonts w:ascii="Times New Roman" w:hAnsi="Times New Roman" w:cs="Times New Roman"/>
          <w:sz w:val="28"/>
          <w:szCs w:val="28"/>
        </w:rPr>
        <w:t>округа Камчатского края</w:t>
      </w:r>
      <w:r w:rsidRPr="00614D84">
        <w:rPr>
          <w:rFonts w:ascii="Times New Roman" w:hAnsi="Times New Roman" w:cs="Times New Roman"/>
          <w:sz w:val="28"/>
          <w:szCs w:val="28"/>
        </w:rPr>
        <w:t xml:space="preserve"> (далее </w:t>
      </w:r>
      <w:r w:rsidR="0002523D">
        <w:rPr>
          <w:rFonts w:ascii="Times New Roman" w:hAnsi="Times New Roman" w:cs="Times New Roman"/>
          <w:sz w:val="28"/>
          <w:szCs w:val="28"/>
        </w:rPr>
        <w:t>–</w:t>
      </w:r>
      <w:r w:rsidRPr="00614D84">
        <w:rPr>
          <w:rFonts w:ascii="Times New Roman" w:hAnsi="Times New Roman" w:cs="Times New Roman"/>
          <w:sz w:val="28"/>
          <w:szCs w:val="28"/>
        </w:rPr>
        <w:t xml:space="preserve"> </w:t>
      </w:r>
      <w:r w:rsidR="0002523D">
        <w:rPr>
          <w:rFonts w:ascii="Times New Roman" w:hAnsi="Times New Roman" w:cs="Times New Roman"/>
          <w:sz w:val="28"/>
          <w:szCs w:val="28"/>
        </w:rPr>
        <w:t xml:space="preserve">муниципальный </w:t>
      </w:r>
      <w:r w:rsidR="00DE6D6E">
        <w:rPr>
          <w:rFonts w:ascii="Times New Roman" w:hAnsi="Times New Roman" w:cs="Times New Roman"/>
          <w:sz w:val="28"/>
          <w:szCs w:val="28"/>
        </w:rPr>
        <w:t>округ</w:t>
      </w:r>
      <w:r w:rsidRPr="00614D84">
        <w:rPr>
          <w:rFonts w:ascii="Times New Roman" w:hAnsi="Times New Roman" w:cs="Times New Roman"/>
          <w:sz w:val="28"/>
          <w:szCs w:val="28"/>
        </w:rPr>
        <w:t>)</w:t>
      </w:r>
      <w:r w:rsidR="00A14B68">
        <w:rPr>
          <w:rFonts w:ascii="Times New Roman" w:hAnsi="Times New Roman" w:cs="Times New Roman"/>
          <w:sz w:val="28"/>
          <w:szCs w:val="28"/>
        </w:rPr>
        <w:t xml:space="preserve"> и не может превышать </w:t>
      </w:r>
      <w:r w:rsidR="00FB7FEA">
        <w:rPr>
          <w:rFonts w:ascii="Times New Roman" w:hAnsi="Times New Roman" w:cs="Times New Roman"/>
          <w:sz w:val="28"/>
          <w:szCs w:val="28"/>
        </w:rPr>
        <w:t>3</w:t>
      </w:r>
      <w:r w:rsidR="00A14B68">
        <w:rPr>
          <w:rFonts w:ascii="Times New Roman" w:hAnsi="Times New Roman" w:cs="Times New Roman"/>
          <w:sz w:val="28"/>
          <w:szCs w:val="28"/>
        </w:rPr>
        <w:t xml:space="preserve"> процента от числа жителей муниципального </w:t>
      </w:r>
      <w:r w:rsidR="00DE6D6E">
        <w:rPr>
          <w:rFonts w:ascii="Times New Roman" w:hAnsi="Times New Roman" w:cs="Times New Roman"/>
          <w:sz w:val="28"/>
          <w:szCs w:val="28"/>
        </w:rPr>
        <w:t>округа</w:t>
      </w:r>
      <w:r w:rsidR="00A14B68">
        <w:rPr>
          <w:rFonts w:ascii="Times New Roman" w:hAnsi="Times New Roman" w:cs="Times New Roman"/>
          <w:sz w:val="28"/>
          <w:szCs w:val="28"/>
        </w:rPr>
        <w:t>, обладающих избирательным правом</w:t>
      </w:r>
      <w:r w:rsidRPr="00614D84">
        <w:rPr>
          <w:rFonts w:ascii="Times New Roman" w:hAnsi="Times New Roman" w:cs="Times New Roman"/>
          <w:sz w:val="28"/>
          <w:szCs w:val="28"/>
        </w:rPr>
        <w:t>.</w:t>
      </w:r>
    </w:p>
    <w:p w14:paraId="120385AE" w14:textId="3CA920EF"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2. Формирование инициативной группы осуществляется на основе добровольного волеизъявления граждан </w:t>
      </w:r>
      <w:r w:rsidR="00A14B68">
        <w:rPr>
          <w:rFonts w:ascii="Times New Roman" w:hAnsi="Times New Roman" w:cs="Times New Roman"/>
          <w:sz w:val="28"/>
          <w:szCs w:val="28"/>
        </w:rPr>
        <w:t xml:space="preserve">муниципального </w:t>
      </w:r>
      <w:r w:rsidR="00DE6D6E">
        <w:rPr>
          <w:rFonts w:ascii="Times New Roman" w:hAnsi="Times New Roman" w:cs="Times New Roman"/>
          <w:sz w:val="28"/>
          <w:szCs w:val="28"/>
        </w:rPr>
        <w:t>округа</w:t>
      </w:r>
      <w:r w:rsidRPr="00614D84">
        <w:rPr>
          <w:rFonts w:ascii="Times New Roman" w:hAnsi="Times New Roman" w:cs="Times New Roman"/>
          <w:sz w:val="28"/>
          <w:szCs w:val="28"/>
        </w:rPr>
        <w:t xml:space="preserve"> путем включения их в список инициативной группы.</w:t>
      </w:r>
    </w:p>
    <w:p w14:paraId="2C2C2DCB" w14:textId="77777777"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3. Инициативная группа считается созданной со дня принятия решения о ее создании. Указанное решение принимается на собрании инициативной группы и оформляется протоколом, в котором указываются следующие сведения:</w:t>
      </w:r>
    </w:p>
    <w:p w14:paraId="35E58676" w14:textId="77777777"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614D84" w:rsidRPr="00614D84">
        <w:rPr>
          <w:rFonts w:ascii="Times New Roman" w:hAnsi="Times New Roman" w:cs="Times New Roman"/>
          <w:sz w:val="28"/>
          <w:szCs w:val="28"/>
        </w:rPr>
        <w:t>дата, время, место проведения собрания;</w:t>
      </w:r>
    </w:p>
    <w:p w14:paraId="41641BCF" w14:textId="77777777"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614D84" w:rsidRPr="00614D84">
        <w:rPr>
          <w:rFonts w:ascii="Times New Roman" w:hAnsi="Times New Roman" w:cs="Times New Roman"/>
          <w:sz w:val="28"/>
          <w:szCs w:val="28"/>
        </w:rPr>
        <w:t>повестка собрания;</w:t>
      </w:r>
    </w:p>
    <w:p w14:paraId="388B9DDB" w14:textId="77777777"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614D84" w:rsidRPr="00614D84">
        <w:rPr>
          <w:rFonts w:ascii="Times New Roman" w:hAnsi="Times New Roman" w:cs="Times New Roman"/>
          <w:sz w:val="28"/>
          <w:szCs w:val="28"/>
        </w:rPr>
        <w:t>решения, принятые по вопросам повестки собрания, и результаты голосования по ним;</w:t>
      </w:r>
    </w:p>
    <w:p w14:paraId="5F33A33D" w14:textId="77777777"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00614D84" w:rsidRPr="00614D84">
        <w:rPr>
          <w:rFonts w:ascii="Times New Roman" w:hAnsi="Times New Roman" w:cs="Times New Roman"/>
          <w:sz w:val="28"/>
          <w:szCs w:val="28"/>
        </w:rPr>
        <w:t>количество присутствующих на собрании членов инициативной группы;</w:t>
      </w:r>
    </w:p>
    <w:p w14:paraId="5B0A3C57" w14:textId="77777777"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00614D84" w:rsidRPr="00614D84">
        <w:rPr>
          <w:rFonts w:ascii="Times New Roman" w:hAnsi="Times New Roman" w:cs="Times New Roman"/>
          <w:sz w:val="28"/>
          <w:szCs w:val="28"/>
        </w:rPr>
        <w:t>наименование проекта муниципального правового акта, вносимого на рассмотрение соответствующего органа местного самоуправления или должностного лица местного самоуправления, с указанием органа местного самоуправления или должностного лица местного самоуправления, на рассмотрение которого представляются документы;</w:t>
      </w:r>
    </w:p>
    <w:p w14:paraId="32B9C600" w14:textId="6955A8CE" w:rsidR="00614D84" w:rsidRPr="00614D84" w:rsidRDefault="00A65B42" w:rsidP="00A14B68">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6) </w:t>
      </w:r>
      <w:r w:rsidR="00614D84" w:rsidRPr="00614D84">
        <w:rPr>
          <w:rFonts w:ascii="Times New Roman" w:hAnsi="Times New Roman" w:cs="Times New Roman"/>
          <w:sz w:val="28"/>
          <w:szCs w:val="28"/>
        </w:rPr>
        <w:t>представител</w:t>
      </w:r>
      <w:r w:rsidR="00DE6D6E">
        <w:rPr>
          <w:rFonts w:ascii="Times New Roman" w:hAnsi="Times New Roman" w:cs="Times New Roman"/>
          <w:sz w:val="28"/>
          <w:szCs w:val="28"/>
        </w:rPr>
        <w:t>и</w:t>
      </w:r>
      <w:r w:rsidR="00614D84" w:rsidRPr="00614D84">
        <w:rPr>
          <w:rFonts w:ascii="Times New Roman" w:hAnsi="Times New Roman" w:cs="Times New Roman"/>
          <w:sz w:val="28"/>
          <w:szCs w:val="28"/>
        </w:rPr>
        <w:t xml:space="preserve"> инициативной группы</w:t>
      </w:r>
      <w:r w:rsidR="00DE6D6E">
        <w:rPr>
          <w:rFonts w:ascii="Times New Roman" w:hAnsi="Times New Roman" w:cs="Times New Roman"/>
          <w:sz w:val="28"/>
          <w:szCs w:val="28"/>
        </w:rPr>
        <w:t xml:space="preserve">, уполномоченные представлять группу при внесении и рассмотрении проекта муниципального правового акта </w:t>
      </w:r>
      <w:r w:rsidR="008B13DE">
        <w:rPr>
          <w:rFonts w:ascii="Times New Roman" w:hAnsi="Times New Roman" w:cs="Times New Roman"/>
          <w:sz w:val="28"/>
          <w:szCs w:val="28"/>
        </w:rPr>
        <w:t>(далее – уполномоченные представители).</w:t>
      </w:r>
    </w:p>
    <w:p w14:paraId="1BEDB329" w14:textId="77777777" w:rsidR="00614D84" w:rsidRPr="00614D84" w:rsidRDefault="00614D84" w:rsidP="00A14B68">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4. К протоколу прилагается список инициативной группы, который оформляется по форме согласно </w:t>
      </w:r>
      <w:r w:rsidR="00A14B68" w:rsidRPr="00A14B68">
        <w:rPr>
          <w:rFonts w:ascii="Times New Roman" w:hAnsi="Times New Roman" w:cs="Times New Roman"/>
          <w:sz w:val="28"/>
          <w:szCs w:val="28"/>
        </w:rPr>
        <w:t>приложению,</w:t>
      </w:r>
      <w:r w:rsidRPr="00614D84">
        <w:rPr>
          <w:rFonts w:ascii="Times New Roman" w:hAnsi="Times New Roman" w:cs="Times New Roman"/>
          <w:sz w:val="28"/>
          <w:szCs w:val="28"/>
        </w:rPr>
        <w:t xml:space="preserve"> к настоящему Решению. В список инициативной группы включаются следующие сведения о гражданине: </w:t>
      </w:r>
      <w:r w:rsidR="003C2B07" w:rsidRPr="00FD3418">
        <w:rPr>
          <w:rFonts w:ascii="Times New Roman" w:eastAsia="Calibri" w:hAnsi="Times New Roman" w:cs="Times New Roman"/>
          <w:sz w:val="28"/>
          <w:szCs w:val="28"/>
        </w:rPr>
        <w:t>фамилии, имени, отчества (при наличии), даты рождения, адреса места жительства (регистрации)</w:t>
      </w:r>
      <w:r w:rsidR="003C2B07">
        <w:rPr>
          <w:rFonts w:ascii="Times New Roman" w:eastAsia="Calibri" w:hAnsi="Times New Roman" w:cs="Times New Roman"/>
          <w:sz w:val="28"/>
          <w:szCs w:val="28"/>
        </w:rPr>
        <w:t xml:space="preserve">. </w:t>
      </w:r>
      <w:r w:rsidRPr="00614D84">
        <w:rPr>
          <w:rFonts w:ascii="Times New Roman" w:hAnsi="Times New Roman" w:cs="Times New Roman"/>
          <w:sz w:val="28"/>
          <w:szCs w:val="28"/>
        </w:rPr>
        <w:t>Гражданин собственноручно расписывается в соответствующей графе списка инициативной группы и ставит дату внесения подписи.</w:t>
      </w:r>
    </w:p>
    <w:p w14:paraId="08FEF87A" w14:textId="1458031A" w:rsid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5. При создании инициативной группы определяются ее </w:t>
      </w:r>
      <w:r w:rsidR="008B13DE">
        <w:rPr>
          <w:rFonts w:ascii="Times New Roman" w:hAnsi="Times New Roman" w:cs="Times New Roman"/>
          <w:sz w:val="28"/>
          <w:szCs w:val="28"/>
        </w:rPr>
        <w:t xml:space="preserve">уполномоченные представители. </w:t>
      </w:r>
      <w:r w:rsidRPr="00614D84">
        <w:rPr>
          <w:rFonts w:ascii="Times New Roman" w:hAnsi="Times New Roman" w:cs="Times New Roman"/>
          <w:sz w:val="28"/>
          <w:szCs w:val="28"/>
        </w:rPr>
        <w:t xml:space="preserve">В графе </w:t>
      </w:r>
      <w:r w:rsidR="003C2B07">
        <w:rPr>
          <w:rFonts w:ascii="Times New Roman" w:hAnsi="Times New Roman" w:cs="Times New Roman"/>
          <w:sz w:val="28"/>
          <w:szCs w:val="28"/>
        </w:rPr>
        <w:t>«</w:t>
      </w:r>
      <w:r w:rsidRPr="00614D84">
        <w:rPr>
          <w:rFonts w:ascii="Times New Roman" w:hAnsi="Times New Roman" w:cs="Times New Roman"/>
          <w:sz w:val="28"/>
          <w:szCs w:val="28"/>
        </w:rPr>
        <w:t>Примечание</w:t>
      </w:r>
      <w:r w:rsidR="003C2B07">
        <w:rPr>
          <w:rFonts w:ascii="Times New Roman" w:hAnsi="Times New Roman" w:cs="Times New Roman"/>
          <w:sz w:val="28"/>
          <w:szCs w:val="28"/>
        </w:rPr>
        <w:t>»</w:t>
      </w:r>
      <w:r w:rsidRPr="00614D84">
        <w:rPr>
          <w:rFonts w:ascii="Times New Roman" w:hAnsi="Times New Roman" w:cs="Times New Roman"/>
          <w:sz w:val="28"/>
          <w:szCs w:val="28"/>
        </w:rPr>
        <w:t xml:space="preserve"> списка инициативной группы напротив </w:t>
      </w:r>
      <w:r w:rsidRPr="00614D84">
        <w:rPr>
          <w:rFonts w:ascii="Times New Roman" w:hAnsi="Times New Roman" w:cs="Times New Roman"/>
          <w:sz w:val="28"/>
          <w:szCs w:val="28"/>
        </w:rPr>
        <w:lastRenderedPageBreak/>
        <w:t xml:space="preserve">фамилии этих граждан указывается </w:t>
      </w:r>
      <w:r w:rsidR="003C2B07">
        <w:rPr>
          <w:rFonts w:ascii="Times New Roman" w:hAnsi="Times New Roman" w:cs="Times New Roman"/>
          <w:sz w:val="28"/>
          <w:szCs w:val="28"/>
        </w:rPr>
        <w:t>«</w:t>
      </w:r>
      <w:r w:rsidRPr="00614D84">
        <w:rPr>
          <w:rFonts w:ascii="Times New Roman" w:hAnsi="Times New Roman" w:cs="Times New Roman"/>
          <w:sz w:val="28"/>
          <w:szCs w:val="28"/>
        </w:rPr>
        <w:t>уполномоченный представитель</w:t>
      </w:r>
      <w:r w:rsidR="003C2B07">
        <w:rPr>
          <w:rFonts w:ascii="Times New Roman" w:hAnsi="Times New Roman" w:cs="Times New Roman"/>
          <w:sz w:val="28"/>
          <w:szCs w:val="28"/>
        </w:rPr>
        <w:t>»</w:t>
      </w:r>
      <w:r w:rsidRPr="00614D84">
        <w:rPr>
          <w:rFonts w:ascii="Times New Roman" w:hAnsi="Times New Roman" w:cs="Times New Roman"/>
          <w:sz w:val="28"/>
          <w:szCs w:val="28"/>
        </w:rPr>
        <w:t>.</w:t>
      </w:r>
    </w:p>
    <w:p w14:paraId="0F7BBDB6" w14:textId="77777777" w:rsidR="00093F2F" w:rsidRDefault="00093F2F" w:rsidP="003C2B07">
      <w:pPr>
        <w:pStyle w:val="ConsPlusNormal"/>
        <w:ind w:firstLine="708"/>
        <w:jc w:val="both"/>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E65B44" w14:paraId="27AE1379" w14:textId="77777777" w:rsidTr="00271F4D">
        <w:tc>
          <w:tcPr>
            <w:tcW w:w="1418" w:type="dxa"/>
          </w:tcPr>
          <w:p w14:paraId="4C616DA0" w14:textId="65B3512E" w:rsidR="00E65B44" w:rsidRDefault="00E65B44" w:rsidP="00271F4D">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 xml:space="preserve">Статья </w:t>
            </w:r>
            <w:r>
              <w:rPr>
                <w:rFonts w:ascii="Times New Roman" w:hAnsi="Times New Roman" w:cs="Times New Roman"/>
                <w:b/>
                <w:sz w:val="28"/>
                <w:szCs w:val="28"/>
              </w:rPr>
              <w:t>3</w:t>
            </w:r>
            <w:r w:rsidRPr="00614D84">
              <w:rPr>
                <w:rFonts w:ascii="Times New Roman" w:hAnsi="Times New Roman" w:cs="Times New Roman"/>
                <w:b/>
                <w:sz w:val="28"/>
                <w:szCs w:val="28"/>
              </w:rPr>
              <w:t>.</w:t>
            </w:r>
          </w:p>
        </w:tc>
        <w:tc>
          <w:tcPr>
            <w:tcW w:w="7761" w:type="dxa"/>
          </w:tcPr>
          <w:p w14:paraId="50B76BC4" w14:textId="2A12E32B" w:rsidR="00E65B44" w:rsidRDefault="00E65B44" w:rsidP="00271F4D">
            <w:pPr>
              <w:pStyle w:val="ConsPlusNormal"/>
              <w:jc w:val="both"/>
              <w:outlineLvl w:val="1"/>
              <w:rPr>
                <w:rFonts w:ascii="Times New Roman" w:hAnsi="Times New Roman" w:cs="Times New Roman"/>
                <w:b/>
                <w:sz w:val="28"/>
                <w:szCs w:val="28"/>
              </w:rPr>
            </w:pPr>
            <w:r w:rsidRPr="003C2B07">
              <w:rPr>
                <w:rFonts w:ascii="Times New Roman" w:hAnsi="Times New Roman" w:cs="Times New Roman"/>
                <w:b/>
                <w:sz w:val="28"/>
                <w:szCs w:val="28"/>
              </w:rPr>
              <w:t>Внесение проекта муниципального правового акта в порядке реализации правотворческой инициативы</w:t>
            </w:r>
          </w:p>
        </w:tc>
      </w:tr>
    </w:tbl>
    <w:p w14:paraId="3421B8DF" w14:textId="2EED33BD"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1. В целях реализации правотворческой инициативы уполномоченные представители </w:t>
      </w:r>
      <w:r w:rsidR="00D00090" w:rsidRPr="00614D84">
        <w:rPr>
          <w:rFonts w:ascii="Times New Roman" w:hAnsi="Times New Roman" w:cs="Times New Roman"/>
          <w:sz w:val="28"/>
          <w:szCs w:val="28"/>
        </w:rPr>
        <w:t xml:space="preserve">инициативной группы </w:t>
      </w:r>
      <w:r w:rsidRPr="00614D84">
        <w:rPr>
          <w:rFonts w:ascii="Times New Roman" w:hAnsi="Times New Roman" w:cs="Times New Roman"/>
          <w:sz w:val="28"/>
          <w:szCs w:val="28"/>
        </w:rPr>
        <w:t xml:space="preserve">направляют в орган местного самоуправления или должностному лицу местного самоуправления, в компетенцию которого входит принятие </w:t>
      </w:r>
      <w:r w:rsidR="006C1107">
        <w:rPr>
          <w:rFonts w:ascii="Times New Roman" w:hAnsi="Times New Roman" w:cs="Times New Roman"/>
          <w:sz w:val="28"/>
          <w:szCs w:val="28"/>
        </w:rPr>
        <w:t xml:space="preserve">(издание) </w:t>
      </w:r>
      <w:r w:rsidRPr="00614D84">
        <w:rPr>
          <w:rFonts w:ascii="Times New Roman" w:hAnsi="Times New Roman" w:cs="Times New Roman"/>
          <w:sz w:val="28"/>
          <w:szCs w:val="28"/>
        </w:rPr>
        <w:t>соответствующего муниципального правового акта, следующие документы:</w:t>
      </w:r>
    </w:p>
    <w:p w14:paraId="0CBE119E" w14:textId="15E370D1"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1) </w:t>
      </w:r>
      <w:r w:rsidR="00877E2A" w:rsidRPr="00614D84">
        <w:rPr>
          <w:rFonts w:ascii="Times New Roman" w:hAnsi="Times New Roman" w:cs="Times New Roman"/>
          <w:sz w:val="28"/>
          <w:szCs w:val="28"/>
        </w:rPr>
        <w:t xml:space="preserve">сопроводительное письмо, подписанное </w:t>
      </w:r>
      <w:r w:rsidR="00877E2A">
        <w:rPr>
          <w:rFonts w:ascii="Times New Roman" w:hAnsi="Times New Roman" w:cs="Times New Roman"/>
          <w:sz w:val="28"/>
          <w:szCs w:val="28"/>
        </w:rPr>
        <w:t xml:space="preserve">уполномоченными </w:t>
      </w:r>
      <w:r w:rsidR="00877E2A" w:rsidRPr="00614D84">
        <w:rPr>
          <w:rFonts w:ascii="Times New Roman" w:hAnsi="Times New Roman" w:cs="Times New Roman"/>
          <w:sz w:val="28"/>
          <w:szCs w:val="28"/>
        </w:rPr>
        <w:t>представителями</w:t>
      </w:r>
      <w:r w:rsidR="00D00090">
        <w:rPr>
          <w:rFonts w:ascii="Times New Roman" w:hAnsi="Times New Roman" w:cs="Times New Roman"/>
          <w:sz w:val="28"/>
          <w:szCs w:val="28"/>
        </w:rPr>
        <w:t xml:space="preserve"> </w:t>
      </w:r>
      <w:r w:rsidR="00D00090" w:rsidRPr="00614D84">
        <w:rPr>
          <w:rFonts w:ascii="Times New Roman" w:hAnsi="Times New Roman" w:cs="Times New Roman"/>
          <w:sz w:val="28"/>
          <w:szCs w:val="28"/>
        </w:rPr>
        <w:t>инициативной группы</w:t>
      </w:r>
      <w:r w:rsidR="00877E2A" w:rsidRPr="00614D84">
        <w:rPr>
          <w:rFonts w:ascii="Times New Roman" w:hAnsi="Times New Roman" w:cs="Times New Roman"/>
          <w:sz w:val="28"/>
          <w:szCs w:val="28"/>
        </w:rPr>
        <w:t xml:space="preserve">, содержащее перечень представленных инициативной группой документов с указанием количества их листов, а также с указанием докладчика по проекту муниципального правового акта (в случае внесения проекта муниципального правового акта в </w:t>
      </w:r>
      <w:r w:rsidR="00877E2A">
        <w:rPr>
          <w:rFonts w:ascii="Times New Roman" w:hAnsi="Times New Roman" w:cs="Times New Roman"/>
          <w:sz w:val="28"/>
          <w:szCs w:val="28"/>
        </w:rPr>
        <w:t>Совет народных депутатов Усть-Камчатского муниципального округа Камчатского края</w:t>
      </w:r>
      <w:r w:rsidR="00877E2A" w:rsidRPr="00614D84">
        <w:rPr>
          <w:rFonts w:ascii="Times New Roman" w:hAnsi="Times New Roman" w:cs="Times New Roman"/>
          <w:sz w:val="28"/>
          <w:szCs w:val="28"/>
        </w:rPr>
        <w:t>)</w:t>
      </w:r>
      <w:r w:rsidR="00877E2A">
        <w:rPr>
          <w:rFonts w:ascii="Times New Roman" w:hAnsi="Times New Roman" w:cs="Times New Roman"/>
          <w:sz w:val="28"/>
          <w:szCs w:val="28"/>
        </w:rPr>
        <w:t>;</w:t>
      </w:r>
    </w:p>
    <w:p w14:paraId="72B69344" w14:textId="30C8D827"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2) </w:t>
      </w:r>
      <w:r w:rsidR="00A339A7">
        <w:rPr>
          <w:rFonts w:ascii="Times New Roman" w:hAnsi="Times New Roman" w:cs="Times New Roman"/>
          <w:sz w:val="28"/>
          <w:szCs w:val="28"/>
        </w:rPr>
        <w:t xml:space="preserve">текст </w:t>
      </w:r>
      <w:r w:rsidR="00A339A7" w:rsidRPr="00614D84">
        <w:rPr>
          <w:rFonts w:ascii="Times New Roman" w:hAnsi="Times New Roman" w:cs="Times New Roman"/>
          <w:sz w:val="28"/>
          <w:szCs w:val="28"/>
        </w:rPr>
        <w:t>проект</w:t>
      </w:r>
      <w:r w:rsidR="00A339A7">
        <w:rPr>
          <w:rFonts w:ascii="Times New Roman" w:hAnsi="Times New Roman" w:cs="Times New Roman"/>
          <w:sz w:val="28"/>
          <w:szCs w:val="28"/>
        </w:rPr>
        <w:t>а</w:t>
      </w:r>
      <w:r w:rsidR="00A339A7" w:rsidRPr="00614D84">
        <w:rPr>
          <w:rFonts w:ascii="Times New Roman" w:hAnsi="Times New Roman" w:cs="Times New Roman"/>
          <w:sz w:val="28"/>
          <w:szCs w:val="28"/>
        </w:rPr>
        <w:t xml:space="preserve"> муниципального правового акта</w:t>
      </w:r>
      <w:r w:rsidR="00A339A7">
        <w:rPr>
          <w:rFonts w:ascii="Times New Roman" w:hAnsi="Times New Roman" w:cs="Times New Roman"/>
          <w:sz w:val="28"/>
          <w:szCs w:val="28"/>
        </w:rPr>
        <w:t>, оформленный с учетом требований Решения</w:t>
      </w:r>
      <w:r w:rsidR="00A339A7" w:rsidRPr="00A339A7">
        <w:rPr>
          <w:rFonts w:ascii="Times New Roman" w:hAnsi="Times New Roman" w:cs="Times New Roman"/>
          <w:sz w:val="28"/>
          <w:szCs w:val="28"/>
        </w:rPr>
        <w:t>;</w:t>
      </w:r>
      <w:r w:rsidR="00A339A7">
        <w:rPr>
          <w:rFonts w:ascii="Times New Roman" w:hAnsi="Times New Roman" w:cs="Times New Roman"/>
          <w:sz w:val="28"/>
          <w:szCs w:val="28"/>
        </w:rPr>
        <w:t xml:space="preserve"> </w:t>
      </w:r>
    </w:p>
    <w:p w14:paraId="613C92BC" w14:textId="6262D902"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3) </w:t>
      </w:r>
      <w:r w:rsidR="00A339A7" w:rsidRPr="00614D84">
        <w:rPr>
          <w:rFonts w:ascii="Times New Roman" w:hAnsi="Times New Roman" w:cs="Times New Roman"/>
          <w:sz w:val="28"/>
          <w:szCs w:val="28"/>
        </w:rPr>
        <w:t>пояснительную записку</w:t>
      </w:r>
      <w:r w:rsidR="00A339A7">
        <w:rPr>
          <w:rFonts w:ascii="Times New Roman" w:hAnsi="Times New Roman" w:cs="Times New Roman"/>
          <w:sz w:val="28"/>
          <w:szCs w:val="28"/>
        </w:rPr>
        <w:t xml:space="preserve">, содержащую </w:t>
      </w:r>
      <w:r w:rsidR="00A339A7" w:rsidRPr="00614D84">
        <w:rPr>
          <w:rFonts w:ascii="Times New Roman" w:hAnsi="Times New Roman" w:cs="Times New Roman"/>
          <w:sz w:val="28"/>
          <w:szCs w:val="28"/>
        </w:rPr>
        <w:t xml:space="preserve">обоснование необходимости принятия </w:t>
      </w:r>
      <w:r w:rsidR="00A339A7">
        <w:rPr>
          <w:rFonts w:ascii="Times New Roman" w:hAnsi="Times New Roman" w:cs="Times New Roman"/>
          <w:sz w:val="28"/>
          <w:szCs w:val="28"/>
        </w:rPr>
        <w:t xml:space="preserve">(издания) </w:t>
      </w:r>
      <w:r w:rsidR="00A339A7" w:rsidRPr="00614D84">
        <w:rPr>
          <w:rFonts w:ascii="Times New Roman" w:hAnsi="Times New Roman" w:cs="Times New Roman"/>
          <w:sz w:val="28"/>
          <w:szCs w:val="28"/>
        </w:rPr>
        <w:t>данного муниципального правового акта</w:t>
      </w:r>
      <w:r w:rsidR="00A339A7">
        <w:rPr>
          <w:rFonts w:ascii="Times New Roman" w:hAnsi="Times New Roman" w:cs="Times New Roman"/>
          <w:sz w:val="28"/>
          <w:szCs w:val="28"/>
        </w:rPr>
        <w:t>, его целей и основных положений</w:t>
      </w:r>
      <w:r w:rsidR="00A339A7" w:rsidRPr="00614D84">
        <w:rPr>
          <w:rFonts w:ascii="Times New Roman" w:hAnsi="Times New Roman" w:cs="Times New Roman"/>
          <w:sz w:val="28"/>
          <w:szCs w:val="28"/>
        </w:rPr>
        <w:t>;</w:t>
      </w:r>
      <w:r w:rsidR="00A339A7">
        <w:rPr>
          <w:rFonts w:ascii="Times New Roman" w:hAnsi="Times New Roman" w:cs="Times New Roman"/>
          <w:sz w:val="28"/>
          <w:szCs w:val="28"/>
        </w:rPr>
        <w:t xml:space="preserve"> </w:t>
      </w:r>
    </w:p>
    <w:p w14:paraId="6BD61A06" w14:textId="4A8D3CEB"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4) </w:t>
      </w:r>
      <w:r w:rsidR="00A339A7" w:rsidRPr="00614D84">
        <w:rPr>
          <w:rFonts w:ascii="Times New Roman" w:hAnsi="Times New Roman" w:cs="Times New Roman"/>
          <w:sz w:val="28"/>
          <w:szCs w:val="28"/>
        </w:rPr>
        <w:t xml:space="preserve">финансово-экономическое обоснование в случае внесения проекта правового акта, реализация которого потребует </w:t>
      </w:r>
      <w:r w:rsidR="00A339A7">
        <w:rPr>
          <w:rFonts w:ascii="Times New Roman" w:hAnsi="Times New Roman" w:cs="Times New Roman"/>
          <w:sz w:val="28"/>
          <w:szCs w:val="28"/>
        </w:rPr>
        <w:t xml:space="preserve">финансовых или материальных </w:t>
      </w:r>
      <w:r w:rsidR="00A339A7" w:rsidRPr="00614D84">
        <w:rPr>
          <w:rFonts w:ascii="Times New Roman" w:hAnsi="Times New Roman" w:cs="Times New Roman"/>
          <w:sz w:val="28"/>
          <w:szCs w:val="28"/>
        </w:rPr>
        <w:t>затрат</w:t>
      </w:r>
      <w:r w:rsidR="00A339A7">
        <w:rPr>
          <w:rFonts w:ascii="Times New Roman" w:hAnsi="Times New Roman" w:cs="Times New Roman"/>
          <w:sz w:val="28"/>
          <w:szCs w:val="28"/>
        </w:rPr>
        <w:t xml:space="preserve"> (если реализация проекта муниципального правового акта не потребует финансовых или материальных затрат, финансово-экономическое обоснование как отдельный документ не оформляется, а соответствующая оговорка вносится в пояснительную записку)</w:t>
      </w:r>
      <w:r w:rsidR="00A339A7" w:rsidRPr="00614D84">
        <w:rPr>
          <w:rFonts w:ascii="Times New Roman" w:hAnsi="Times New Roman" w:cs="Times New Roman"/>
          <w:sz w:val="28"/>
          <w:szCs w:val="28"/>
        </w:rPr>
        <w:t>;</w:t>
      </w:r>
      <w:r w:rsidR="00A339A7">
        <w:rPr>
          <w:rFonts w:ascii="Times New Roman" w:hAnsi="Times New Roman" w:cs="Times New Roman"/>
          <w:sz w:val="28"/>
          <w:szCs w:val="28"/>
        </w:rPr>
        <w:t xml:space="preserve"> </w:t>
      </w:r>
    </w:p>
    <w:p w14:paraId="0FB14F52" w14:textId="37BB252B" w:rsidR="00614D84" w:rsidRP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5) протокол собрания, </w:t>
      </w:r>
      <w:r w:rsidR="007964E0">
        <w:rPr>
          <w:rFonts w:ascii="Times New Roman" w:hAnsi="Times New Roman" w:cs="Times New Roman"/>
          <w:sz w:val="28"/>
          <w:szCs w:val="28"/>
        </w:rPr>
        <w:t>оформленный в соот</w:t>
      </w:r>
      <w:r w:rsidR="00877E2A">
        <w:rPr>
          <w:rFonts w:ascii="Times New Roman" w:hAnsi="Times New Roman" w:cs="Times New Roman"/>
          <w:sz w:val="28"/>
          <w:szCs w:val="28"/>
        </w:rPr>
        <w:t>вет</w:t>
      </w:r>
      <w:r w:rsidR="007964E0">
        <w:rPr>
          <w:rFonts w:ascii="Times New Roman" w:hAnsi="Times New Roman" w:cs="Times New Roman"/>
          <w:sz w:val="28"/>
          <w:szCs w:val="28"/>
        </w:rPr>
        <w:t xml:space="preserve">ствии с требованиями части 2 статьи 2 </w:t>
      </w:r>
      <w:r w:rsidR="00877E2A">
        <w:rPr>
          <w:rFonts w:ascii="Times New Roman" w:hAnsi="Times New Roman" w:cs="Times New Roman"/>
          <w:sz w:val="28"/>
          <w:szCs w:val="28"/>
        </w:rPr>
        <w:t xml:space="preserve">настоящего Решения, </w:t>
      </w:r>
      <w:r w:rsidRPr="00614D84">
        <w:rPr>
          <w:rFonts w:ascii="Times New Roman" w:hAnsi="Times New Roman" w:cs="Times New Roman"/>
          <w:sz w:val="28"/>
          <w:szCs w:val="28"/>
        </w:rPr>
        <w:t>на котором было принято решение о создании инициативной группы для реализации правотворческой инициативы;</w:t>
      </w:r>
    </w:p>
    <w:p w14:paraId="203CA913" w14:textId="168C3973" w:rsidR="00614D84" w:rsidRDefault="00614D84" w:rsidP="003C2B07">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6) </w:t>
      </w:r>
      <w:r w:rsidR="00A339A7" w:rsidRPr="00614D84">
        <w:rPr>
          <w:rFonts w:ascii="Times New Roman" w:hAnsi="Times New Roman" w:cs="Times New Roman"/>
          <w:sz w:val="28"/>
          <w:szCs w:val="28"/>
        </w:rPr>
        <w:t xml:space="preserve">список инициативной группы по форме согласно </w:t>
      </w:r>
      <w:r w:rsidR="00A339A7" w:rsidRPr="003C2B07">
        <w:rPr>
          <w:rFonts w:ascii="Times New Roman" w:hAnsi="Times New Roman" w:cs="Times New Roman"/>
          <w:sz w:val="28"/>
          <w:szCs w:val="28"/>
        </w:rPr>
        <w:t>приложению,</w:t>
      </w:r>
      <w:r w:rsidR="00A339A7" w:rsidRPr="00614D84">
        <w:rPr>
          <w:rFonts w:ascii="Times New Roman" w:hAnsi="Times New Roman" w:cs="Times New Roman"/>
          <w:sz w:val="28"/>
          <w:szCs w:val="28"/>
        </w:rPr>
        <w:t xml:space="preserve"> к настоящему Решению;</w:t>
      </w:r>
    </w:p>
    <w:p w14:paraId="3C9833DC" w14:textId="686EA45B" w:rsidR="00877E2A" w:rsidRDefault="00877E2A"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7) список инициативной группы,</w:t>
      </w:r>
      <w:r w:rsidRPr="00877E2A">
        <w:rPr>
          <w:rFonts w:ascii="Times New Roman" w:hAnsi="Times New Roman" w:cs="Times New Roman"/>
          <w:sz w:val="28"/>
          <w:szCs w:val="28"/>
        </w:rPr>
        <w:t xml:space="preserve"> </w:t>
      </w:r>
      <w:r>
        <w:rPr>
          <w:rFonts w:ascii="Times New Roman" w:hAnsi="Times New Roman" w:cs="Times New Roman"/>
          <w:sz w:val="28"/>
          <w:szCs w:val="28"/>
        </w:rPr>
        <w:t>в соответствии с требованиями части 4 и част</w:t>
      </w:r>
      <w:r w:rsidR="00A339A7">
        <w:rPr>
          <w:rFonts w:ascii="Times New Roman" w:hAnsi="Times New Roman" w:cs="Times New Roman"/>
          <w:sz w:val="28"/>
          <w:szCs w:val="28"/>
        </w:rPr>
        <w:t>и</w:t>
      </w:r>
      <w:r>
        <w:rPr>
          <w:rFonts w:ascii="Times New Roman" w:hAnsi="Times New Roman" w:cs="Times New Roman"/>
          <w:sz w:val="28"/>
          <w:szCs w:val="28"/>
        </w:rPr>
        <w:t xml:space="preserve"> 5 статьи 2</w:t>
      </w:r>
      <w:r w:rsidR="00A339A7">
        <w:rPr>
          <w:rFonts w:ascii="Times New Roman" w:hAnsi="Times New Roman" w:cs="Times New Roman"/>
          <w:sz w:val="28"/>
          <w:szCs w:val="28"/>
        </w:rPr>
        <w:t xml:space="preserve"> и по форме согласно Приложения, к настоящему</w:t>
      </w:r>
      <w:r>
        <w:rPr>
          <w:rFonts w:ascii="Times New Roman" w:hAnsi="Times New Roman" w:cs="Times New Roman"/>
          <w:sz w:val="28"/>
          <w:szCs w:val="28"/>
        </w:rPr>
        <w:t xml:space="preserve"> Решени</w:t>
      </w:r>
      <w:r w:rsidR="00A339A7">
        <w:rPr>
          <w:rFonts w:ascii="Times New Roman" w:hAnsi="Times New Roman" w:cs="Times New Roman"/>
          <w:sz w:val="28"/>
          <w:szCs w:val="28"/>
        </w:rPr>
        <w:t>ю</w:t>
      </w:r>
      <w:r>
        <w:rPr>
          <w:rFonts w:ascii="Times New Roman" w:hAnsi="Times New Roman" w:cs="Times New Roman"/>
          <w:sz w:val="28"/>
          <w:szCs w:val="28"/>
        </w:rPr>
        <w:t>;</w:t>
      </w:r>
    </w:p>
    <w:p w14:paraId="34F243FB" w14:textId="5FB883C2" w:rsidR="00877E2A" w:rsidRDefault="00877E2A"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8) электронная версия вышеуказанных </w:t>
      </w:r>
      <w:r w:rsidR="00A339A7">
        <w:rPr>
          <w:rFonts w:ascii="Times New Roman" w:hAnsi="Times New Roman" w:cs="Times New Roman"/>
          <w:sz w:val="28"/>
          <w:szCs w:val="28"/>
        </w:rPr>
        <w:t>д</w:t>
      </w:r>
      <w:r>
        <w:rPr>
          <w:rFonts w:ascii="Times New Roman" w:hAnsi="Times New Roman" w:cs="Times New Roman"/>
          <w:sz w:val="28"/>
          <w:szCs w:val="28"/>
        </w:rPr>
        <w:t xml:space="preserve">окументов, которая должна </w:t>
      </w:r>
      <w:r w:rsidR="00A339A7">
        <w:rPr>
          <w:rFonts w:ascii="Times New Roman" w:hAnsi="Times New Roman" w:cs="Times New Roman"/>
          <w:sz w:val="28"/>
          <w:szCs w:val="28"/>
        </w:rPr>
        <w:t>соответствовать</w:t>
      </w:r>
      <w:r>
        <w:rPr>
          <w:rFonts w:ascii="Times New Roman" w:hAnsi="Times New Roman" w:cs="Times New Roman"/>
          <w:sz w:val="28"/>
          <w:szCs w:val="28"/>
        </w:rPr>
        <w:t xml:space="preserve"> представленному тексту проекта</w:t>
      </w:r>
      <w:r w:rsidR="00A339A7">
        <w:rPr>
          <w:rFonts w:ascii="Times New Roman" w:hAnsi="Times New Roman" w:cs="Times New Roman"/>
          <w:sz w:val="28"/>
          <w:szCs w:val="28"/>
        </w:rPr>
        <w:t xml:space="preserve"> муниципального правового акта.</w:t>
      </w:r>
      <w:r>
        <w:rPr>
          <w:rFonts w:ascii="Times New Roman" w:hAnsi="Times New Roman" w:cs="Times New Roman"/>
          <w:sz w:val="28"/>
          <w:szCs w:val="28"/>
        </w:rPr>
        <w:t xml:space="preserve"> </w:t>
      </w:r>
    </w:p>
    <w:p w14:paraId="7E6F9D70" w14:textId="3BF25022" w:rsidR="00457F99" w:rsidRDefault="0027111F" w:rsidP="00457F99">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57F99">
        <w:rPr>
          <w:rFonts w:ascii="Times New Roman" w:hAnsi="Times New Roman" w:cs="Times New Roman"/>
          <w:sz w:val="28"/>
          <w:szCs w:val="28"/>
        </w:rPr>
        <w:t>П</w:t>
      </w:r>
      <w:r>
        <w:rPr>
          <w:rFonts w:ascii="Times New Roman" w:hAnsi="Times New Roman" w:cs="Times New Roman"/>
          <w:sz w:val="28"/>
          <w:szCs w:val="28"/>
        </w:rPr>
        <w:t>роект муниципального правового акт</w:t>
      </w:r>
      <w:r w:rsidR="00FD5A68">
        <w:rPr>
          <w:rFonts w:ascii="Times New Roman" w:hAnsi="Times New Roman" w:cs="Times New Roman"/>
          <w:sz w:val="28"/>
          <w:szCs w:val="28"/>
        </w:rPr>
        <w:t>а должен иметь следующие реквизиты:</w:t>
      </w:r>
    </w:p>
    <w:p w14:paraId="6CED5174" w14:textId="14C02A26"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E65B44">
        <w:rPr>
          <w:rFonts w:ascii="Times New Roman" w:hAnsi="Times New Roman" w:cs="Times New Roman"/>
          <w:sz w:val="28"/>
          <w:szCs w:val="28"/>
        </w:rPr>
        <w:t>гриф «ПРОЕКТ»;</w:t>
      </w:r>
    </w:p>
    <w:p w14:paraId="2B1DA64F" w14:textId="739C93D0"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 наименование органа, должностного лица местного самоуправления;</w:t>
      </w:r>
    </w:p>
    <w:p w14:paraId="58DF8F2B" w14:textId="0D7E75D3"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 наименование вида муниципального правового акта;</w:t>
      </w:r>
    </w:p>
    <w:p w14:paraId="477ACF3B" w14:textId="1C03E7A9"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 строку для указания даты принятия и регистрационного номера муниципального правового акта;</w:t>
      </w:r>
    </w:p>
    <w:p w14:paraId="5CDB0F05" w14:textId="52C7A9BF"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5) наименование проекта, обозначающее предмет регулирования;</w:t>
      </w:r>
    </w:p>
    <w:p w14:paraId="50C7E797" w14:textId="60E6DE6A" w:rsidR="00FD5A68" w:rsidRDefault="00FD5A68"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6) преамбулу проекта – самостоятельная часть проекта пр</w:t>
      </w:r>
      <w:r w:rsidR="00457F99">
        <w:rPr>
          <w:rFonts w:ascii="Times New Roman" w:hAnsi="Times New Roman" w:cs="Times New Roman"/>
          <w:sz w:val="28"/>
          <w:szCs w:val="28"/>
        </w:rPr>
        <w:t>а</w:t>
      </w:r>
      <w:r>
        <w:rPr>
          <w:rFonts w:ascii="Times New Roman" w:hAnsi="Times New Roman" w:cs="Times New Roman"/>
          <w:sz w:val="28"/>
          <w:szCs w:val="28"/>
        </w:rPr>
        <w:t xml:space="preserve">вового акта, </w:t>
      </w:r>
      <w:r>
        <w:rPr>
          <w:rFonts w:ascii="Times New Roman" w:hAnsi="Times New Roman" w:cs="Times New Roman"/>
          <w:sz w:val="28"/>
          <w:szCs w:val="28"/>
        </w:rPr>
        <w:lastRenderedPageBreak/>
        <w:t>которая определяет его цели и задачи</w:t>
      </w:r>
      <w:r w:rsidR="00457F99">
        <w:rPr>
          <w:rFonts w:ascii="Times New Roman" w:hAnsi="Times New Roman" w:cs="Times New Roman"/>
          <w:sz w:val="28"/>
          <w:szCs w:val="28"/>
        </w:rPr>
        <w:t>;</w:t>
      </w:r>
    </w:p>
    <w:p w14:paraId="4928FE51" w14:textId="13EF796E" w:rsidR="00457F99" w:rsidRDefault="00457F99"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7) текст проекта муниципального правового акта;</w:t>
      </w:r>
    </w:p>
    <w:p w14:paraId="65121A2B" w14:textId="0FAE0AA2" w:rsidR="00457F99" w:rsidRDefault="00457F99"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8) наименование должности, инициалы и фамилия лица, уполномоченного подписывать данный </w:t>
      </w:r>
      <w:r w:rsidR="00963B21">
        <w:rPr>
          <w:rFonts w:ascii="Times New Roman" w:hAnsi="Times New Roman" w:cs="Times New Roman"/>
          <w:sz w:val="28"/>
          <w:szCs w:val="28"/>
        </w:rPr>
        <w:t xml:space="preserve">муниципальный </w:t>
      </w:r>
      <w:r>
        <w:rPr>
          <w:rFonts w:ascii="Times New Roman" w:hAnsi="Times New Roman" w:cs="Times New Roman"/>
          <w:sz w:val="28"/>
          <w:szCs w:val="28"/>
        </w:rPr>
        <w:t>правовой акт.</w:t>
      </w:r>
    </w:p>
    <w:p w14:paraId="522EFECA" w14:textId="6EE3DC98" w:rsidR="00614D84" w:rsidRPr="00614D84" w:rsidRDefault="00457F99"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w:t>
      </w:r>
      <w:r w:rsidR="00614D84" w:rsidRPr="00614D84">
        <w:rPr>
          <w:rFonts w:ascii="Times New Roman" w:hAnsi="Times New Roman" w:cs="Times New Roman"/>
          <w:sz w:val="28"/>
          <w:szCs w:val="28"/>
        </w:rPr>
        <w:t>. Проект муниципального правового акта, принятие которого не входит в компетенцию органа местного самоуправления или должностного лица местного самоуправления, направляется в течение 5 календарных дней со дня регистрации со всеми документами в соответствующий орган местного самоуправления или должностному лицу местного самоуправления, в компетенцию которых входит принятие представленного проекта муниципального правового акта, с одновременным уведомлением инициативной группы о переадресации проекта муниципального правового акта.</w:t>
      </w:r>
    </w:p>
    <w:p w14:paraId="6FF170C2" w14:textId="08FC602B" w:rsidR="00614D84" w:rsidRPr="00614D84" w:rsidRDefault="00D00090" w:rsidP="003C2B07">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w:t>
      </w:r>
      <w:r w:rsidR="00614D84" w:rsidRPr="00614D84">
        <w:rPr>
          <w:rFonts w:ascii="Times New Roman" w:hAnsi="Times New Roman" w:cs="Times New Roman"/>
          <w:sz w:val="28"/>
          <w:szCs w:val="28"/>
        </w:rPr>
        <w:t>. В случае нарушения требований настоящего Решения, предъявляемых к численности и порядку формирования инициативной группы, к перечню документов, прилагаемых к проекту муниципального правового акта, вносимому в порядке реализации правотворческой инициативы, в случае обнаружения недостоверных сведений в списке инициативной группы орган местного самоуправления или должностное лицо местного самоуправления в течение 10 календарных дней со дня регистрации указанных документов отказывает в их принятии к рассмотрению.</w:t>
      </w:r>
    </w:p>
    <w:p w14:paraId="1C7FB977" w14:textId="3B1E8C7C" w:rsidR="00614D84" w:rsidRPr="00614D84" w:rsidRDefault="00614D84" w:rsidP="004E4045">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Проект муниципального правового акта со всеми приложенными документами и письменным мотивированным отказом в принятии к рассмотрению возвращаются уполномоченным представителям</w:t>
      </w:r>
      <w:r w:rsidR="00963B21">
        <w:rPr>
          <w:rFonts w:ascii="Times New Roman" w:hAnsi="Times New Roman" w:cs="Times New Roman"/>
          <w:sz w:val="28"/>
          <w:szCs w:val="28"/>
        </w:rPr>
        <w:t xml:space="preserve"> </w:t>
      </w:r>
      <w:r w:rsidR="00963B21" w:rsidRPr="00614D84">
        <w:rPr>
          <w:rFonts w:ascii="Times New Roman" w:hAnsi="Times New Roman" w:cs="Times New Roman"/>
          <w:sz w:val="28"/>
          <w:szCs w:val="28"/>
        </w:rPr>
        <w:t>инициативной группы</w:t>
      </w:r>
      <w:r w:rsidRPr="00614D84">
        <w:rPr>
          <w:rFonts w:ascii="Times New Roman" w:hAnsi="Times New Roman" w:cs="Times New Roman"/>
          <w:sz w:val="28"/>
          <w:szCs w:val="28"/>
        </w:rPr>
        <w:t xml:space="preserve"> в течение 10 календарных дней со дня регистрации проекта муниципального правового акта.</w:t>
      </w:r>
    </w:p>
    <w:p w14:paraId="6AFACECA" w14:textId="0BA1F898" w:rsidR="00614D84" w:rsidRPr="00614D84" w:rsidRDefault="00D00090" w:rsidP="004E4045">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5</w:t>
      </w:r>
      <w:r w:rsidR="00614D84" w:rsidRPr="00614D84">
        <w:rPr>
          <w:rFonts w:ascii="Times New Roman" w:hAnsi="Times New Roman" w:cs="Times New Roman"/>
          <w:sz w:val="28"/>
          <w:szCs w:val="28"/>
        </w:rPr>
        <w:t>. Отказ в принятии документов может быть обжалован в установленном законом порядке и не является препятствием для повторного внесения инициативной группой проекта муниципального правового акта в порядке реализации правотворческой инициативы при условии устранения допущенных нарушений.</w:t>
      </w:r>
    </w:p>
    <w:p w14:paraId="32DBFCF1" w14:textId="558FF84B" w:rsidR="00614D84" w:rsidRDefault="00614D84" w:rsidP="00614D84">
      <w:pPr>
        <w:pStyle w:val="ConsPlusNormal"/>
        <w:ind w:firstLine="540"/>
        <w:jc w:val="both"/>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4E4045" w14:paraId="3383494C" w14:textId="77777777" w:rsidTr="00271F4D">
        <w:tc>
          <w:tcPr>
            <w:tcW w:w="1418" w:type="dxa"/>
          </w:tcPr>
          <w:p w14:paraId="0841FAD0" w14:textId="62A2DF8F" w:rsidR="004E4045" w:rsidRDefault="004E4045" w:rsidP="00271F4D">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 xml:space="preserve">Статья </w:t>
            </w:r>
            <w:r>
              <w:rPr>
                <w:rFonts w:ascii="Times New Roman" w:hAnsi="Times New Roman" w:cs="Times New Roman"/>
                <w:b/>
                <w:sz w:val="28"/>
                <w:szCs w:val="28"/>
              </w:rPr>
              <w:t>4</w:t>
            </w:r>
            <w:r w:rsidRPr="00614D84">
              <w:rPr>
                <w:rFonts w:ascii="Times New Roman" w:hAnsi="Times New Roman" w:cs="Times New Roman"/>
                <w:b/>
                <w:sz w:val="28"/>
                <w:szCs w:val="28"/>
              </w:rPr>
              <w:t>.</w:t>
            </w:r>
          </w:p>
        </w:tc>
        <w:tc>
          <w:tcPr>
            <w:tcW w:w="7761" w:type="dxa"/>
          </w:tcPr>
          <w:p w14:paraId="663FAAAB" w14:textId="00F5A0E0" w:rsidR="004E4045" w:rsidRDefault="004E4045" w:rsidP="00271F4D">
            <w:pPr>
              <w:pStyle w:val="ConsPlusNormal"/>
              <w:jc w:val="both"/>
              <w:outlineLvl w:val="1"/>
              <w:rPr>
                <w:rFonts w:ascii="Times New Roman" w:hAnsi="Times New Roman" w:cs="Times New Roman"/>
                <w:b/>
                <w:sz w:val="28"/>
                <w:szCs w:val="28"/>
              </w:rPr>
            </w:pPr>
            <w:r w:rsidRPr="004E75FF">
              <w:rPr>
                <w:rFonts w:ascii="Times New Roman" w:hAnsi="Times New Roman" w:cs="Times New Roman"/>
                <w:b/>
                <w:sz w:val="28"/>
                <w:szCs w:val="28"/>
              </w:rPr>
              <w:t>Рассмотрение проекта муниципального правового акта</w:t>
            </w:r>
          </w:p>
        </w:tc>
      </w:tr>
    </w:tbl>
    <w:p w14:paraId="1974861C" w14:textId="73B6FBDD" w:rsidR="00614D84" w:rsidRPr="00614D84" w:rsidRDefault="00614D84" w:rsidP="004E75FF">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 xml:space="preserve">1. Проект муниципального правового акта, внесенный в порядке реализации правотворческой инициативы, подлежит обязательному рассмотрению органом местного самоуправления или должностным лицом местного самоуправления, к компетенции которого относится принятие соответствующего акта, в течение </w:t>
      </w:r>
      <w:r w:rsidR="00963B21">
        <w:rPr>
          <w:rFonts w:ascii="Times New Roman" w:hAnsi="Times New Roman" w:cs="Times New Roman"/>
          <w:sz w:val="28"/>
          <w:szCs w:val="28"/>
        </w:rPr>
        <w:t>трех</w:t>
      </w:r>
      <w:r w:rsidRPr="00614D84">
        <w:rPr>
          <w:rFonts w:ascii="Times New Roman" w:hAnsi="Times New Roman" w:cs="Times New Roman"/>
          <w:sz w:val="28"/>
          <w:szCs w:val="28"/>
        </w:rPr>
        <w:t xml:space="preserve"> месяцев со дня его внесения.</w:t>
      </w:r>
    </w:p>
    <w:p w14:paraId="2649A662" w14:textId="4FE93710" w:rsidR="00614D84" w:rsidRDefault="00614D84" w:rsidP="004E75FF">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2. Не позднее чем за 10 дней до даты рассмотрения проекта муниципального правового акта соответствующий орган местного самоуправления или должностное лицо местного самоуправления в письменной форме уведомляет уполномоченных представителей инициативной группы о дате и времени рассмотрения внесенного инициативной группой проекта муниципального правового акта.</w:t>
      </w:r>
    </w:p>
    <w:p w14:paraId="3419E8C4" w14:textId="58C090B9" w:rsidR="004E1E30" w:rsidRDefault="004E1E30" w:rsidP="004E1E30">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3</w:t>
      </w:r>
      <w:r w:rsidR="00614D84" w:rsidRPr="00614D84">
        <w:rPr>
          <w:rFonts w:ascii="Times New Roman" w:hAnsi="Times New Roman" w:cs="Times New Roman"/>
          <w:sz w:val="28"/>
          <w:szCs w:val="28"/>
        </w:rPr>
        <w:t xml:space="preserve">. При рассмотрении проекта муниципального правового акта </w:t>
      </w:r>
      <w:r w:rsidR="00614D84" w:rsidRPr="00614D84">
        <w:rPr>
          <w:rFonts w:ascii="Times New Roman" w:hAnsi="Times New Roman" w:cs="Times New Roman"/>
          <w:sz w:val="28"/>
          <w:szCs w:val="28"/>
        </w:rPr>
        <w:lastRenderedPageBreak/>
        <w:t xml:space="preserve">уполномоченным представителям инициативной группы обеспечивается возможность непосредственного участия. Указанные представители имеют право доклада или содоклада по рассматриваемому проекту </w:t>
      </w:r>
      <w:r w:rsidR="00963B21">
        <w:rPr>
          <w:rFonts w:ascii="Times New Roman" w:hAnsi="Times New Roman" w:cs="Times New Roman"/>
          <w:sz w:val="28"/>
          <w:szCs w:val="28"/>
        </w:rPr>
        <w:t xml:space="preserve">муниципального </w:t>
      </w:r>
      <w:r w:rsidR="00614D84" w:rsidRPr="00614D84">
        <w:rPr>
          <w:rFonts w:ascii="Times New Roman" w:hAnsi="Times New Roman" w:cs="Times New Roman"/>
          <w:sz w:val="28"/>
          <w:szCs w:val="28"/>
        </w:rPr>
        <w:t>правового акта, а также им предоставляется возможность давать свои пояснения, замечания и предложения.</w:t>
      </w:r>
      <w:r w:rsidRPr="004E1E30">
        <w:rPr>
          <w:rFonts w:ascii="Times New Roman" w:hAnsi="Times New Roman" w:cs="Times New Roman"/>
          <w:sz w:val="28"/>
          <w:szCs w:val="28"/>
        </w:rPr>
        <w:t xml:space="preserve"> </w:t>
      </w:r>
    </w:p>
    <w:p w14:paraId="7B0C60D6" w14:textId="5EEA6F9F" w:rsidR="004E1E30" w:rsidRPr="00614D84" w:rsidRDefault="004E1E30" w:rsidP="004E1E30">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4. Проект муниципального правового акта принимается в соответствии с требованиями правовых актов органов местного самоуправления, регламентирующих порядок принятия соответствующих муниципальных правовых актов.</w:t>
      </w:r>
    </w:p>
    <w:p w14:paraId="4F3870E0" w14:textId="758C0FF4" w:rsidR="00614D84" w:rsidRDefault="004E1E30" w:rsidP="004E75FF">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5</w:t>
      </w:r>
      <w:r w:rsidR="00614D84" w:rsidRPr="00614D84">
        <w:rPr>
          <w:rFonts w:ascii="Times New Roman" w:hAnsi="Times New Roman" w:cs="Times New Roman"/>
          <w:sz w:val="28"/>
          <w:szCs w:val="28"/>
        </w:rPr>
        <w:t xml:space="preserve">. В случае если принятие муниципального правового акта, проект которого внесен в порядке реализации правотворческой инициативы, относится к компетенции </w:t>
      </w:r>
      <w:r w:rsidR="004E75FF">
        <w:rPr>
          <w:rFonts w:ascii="Times New Roman" w:hAnsi="Times New Roman" w:cs="Times New Roman"/>
          <w:sz w:val="28"/>
          <w:szCs w:val="28"/>
        </w:rPr>
        <w:t xml:space="preserve">Совета народных депутатов Усть-Камчатского муниципального </w:t>
      </w:r>
      <w:r w:rsidR="00963B21">
        <w:rPr>
          <w:rFonts w:ascii="Times New Roman" w:hAnsi="Times New Roman" w:cs="Times New Roman"/>
          <w:sz w:val="28"/>
          <w:szCs w:val="28"/>
        </w:rPr>
        <w:t>округа Камчатского края</w:t>
      </w:r>
      <w:r w:rsidR="00614D84" w:rsidRPr="00614D84">
        <w:rPr>
          <w:rFonts w:ascii="Times New Roman" w:hAnsi="Times New Roman" w:cs="Times New Roman"/>
          <w:sz w:val="28"/>
          <w:szCs w:val="28"/>
        </w:rPr>
        <w:t>, указанный проект рассматривается на открытом заседании.</w:t>
      </w:r>
    </w:p>
    <w:p w14:paraId="434F209C" w14:textId="3A0483CC" w:rsidR="00614D84" w:rsidRPr="00614D84" w:rsidRDefault="006061F3" w:rsidP="004E75FF">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6</w:t>
      </w:r>
      <w:r w:rsidR="00614D84" w:rsidRPr="00614D84">
        <w:rPr>
          <w:rFonts w:ascii="Times New Roman" w:hAnsi="Times New Roman" w:cs="Times New Roman"/>
          <w:sz w:val="28"/>
          <w:szCs w:val="28"/>
        </w:rPr>
        <w:t>. По результатам рассмотрения проекта муниципального правового акта соответствующий орган местного самоуправления или должностное лицо местного самоуправления:</w:t>
      </w:r>
    </w:p>
    <w:p w14:paraId="4DA2D557" w14:textId="77777777" w:rsidR="00614D84" w:rsidRPr="00614D84" w:rsidRDefault="00A65B42" w:rsidP="004E75FF">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614D84" w:rsidRPr="00614D84">
        <w:rPr>
          <w:rFonts w:ascii="Times New Roman" w:hAnsi="Times New Roman" w:cs="Times New Roman"/>
          <w:sz w:val="28"/>
          <w:szCs w:val="28"/>
        </w:rPr>
        <w:t>принимает муниципальный правовой акт в целом;</w:t>
      </w:r>
    </w:p>
    <w:p w14:paraId="7ADF4E2F" w14:textId="77777777" w:rsidR="00614D84" w:rsidRPr="00614D84" w:rsidRDefault="00A65B42" w:rsidP="004E75FF">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614D84" w:rsidRPr="00614D84">
        <w:rPr>
          <w:rFonts w:ascii="Times New Roman" w:hAnsi="Times New Roman" w:cs="Times New Roman"/>
          <w:sz w:val="28"/>
          <w:szCs w:val="28"/>
        </w:rPr>
        <w:t>отправляет проект муниципального правового акта в инициативную группу на доработку;</w:t>
      </w:r>
    </w:p>
    <w:p w14:paraId="63C74A46" w14:textId="77777777" w:rsidR="00614D84" w:rsidRPr="00614D84" w:rsidRDefault="00A65B42" w:rsidP="004E75FF">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614D84" w:rsidRPr="00614D84">
        <w:rPr>
          <w:rFonts w:ascii="Times New Roman" w:hAnsi="Times New Roman" w:cs="Times New Roman"/>
          <w:sz w:val="28"/>
          <w:szCs w:val="28"/>
        </w:rPr>
        <w:t>отказывает в принятии проекта муниципального правового акта.</w:t>
      </w:r>
    </w:p>
    <w:p w14:paraId="6F793A2A" w14:textId="6A296992" w:rsidR="00614D84" w:rsidRDefault="00614D84" w:rsidP="00614D84">
      <w:pPr>
        <w:pStyle w:val="ConsPlusNormal"/>
        <w:ind w:firstLine="540"/>
        <w:jc w:val="both"/>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4E4045" w14:paraId="759DA431" w14:textId="77777777" w:rsidTr="00271F4D">
        <w:tc>
          <w:tcPr>
            <w:tcW w:w="1418" w:type="dxa"/>
          </w:tcPr>
          <w:p w14:paraId="63C3C89D" w14:textId="094D02E0" w:rsidR="004E4045" w:rsidRDefault="004E4045" w:rsidP="00271F4D">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 xml:space="preserve">Статья </w:t>
            </w:r>
            <w:r>
              <w:rPr>
                <w:rFonts w:ascii="Times New Roman" w:hAnsi="Times New Roman" w:cs="Times New Roman"/>
                <w:b/>
                <w:sz w:val="28"/>
                <w:szCs w:val="28"/>
              </w:rPr>
              <w:t>5</w:t>
            </w:r>
            <w:r w:rsidRPr="00614D84">
              <w:rPr>
                <w:rFonts w:ascii="Times New Roman" w:hAnsi="Times New Roman" w:cs="Times New Roman"/>
                <w:b/>
                <w:sz w:val="28"/>
                <w:szCs w:val="28"/>
              </w:rPr>
              <w:t>.</w:t>
            </w:r>
          </w:p>
        </w:tc>
        <w:tc>
          <w:tcPr>
            <w:tcW w:w="7761" w:type="dxa"/>
          </w:tcPr>
          <w:p w14:paraId="68F40CD8" w14:textId="059E2AE2" w:rsidR="004E4045" w:rsidRDefault="004E4045" w:rsidP="00271F4D">
            <w:pPr>
              <w:pStyle w:val="ConsPlusNormal"/>
              <w:jc w:val="both"/>
              <w:outlineLvl w:val="1"/>
              <w:rPr>
                <w:rFonts w:ascii="Times New Roman" w:hAnsi="Times New Roman" w:cs="Times New Roman"/>
                <w:b/>
                <w:sz w:val="28"/>
                <w:szCs w:val="28"/>
              </w:rPr>
            </w:pPr>
            <w:r w:rsidRPr="004E75FF">
              <w:rPr>
                <w:rFonts w:ascii="Times New Roman" w:hAnsi="Times New Roman" w:cs="Times New Roman"/>
                <w:b/>
                <w:sz w:val="28"/>
                <w:szCs w:val="28"/>
              </w:rPr>
              <w:t>Решение по результатам рассмотрения проекта муниципального правового акта, внесенного в порядке правотворческой инициативы</w:t>
            </w:r>
          </w:p>
        </w:tc>
      </w:tr>
    </w:tbl>
    <w:p w14:paraId="1A126BE4" w14:textId="77777777" w:rsidR="00614D84" w:rsidRPr="00614D84" w:rsidRDefault="00614D84" w:rsidP="004E75FF">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1. Решение, принятое по результатам рассмотрения проекта муниципального правового акта, внесенного в порядке реализации правотворческой инициативы, должно быть мотивированным. В случае отказа в принятии такого правового акта решение должно содержать основания отказа.</w:t>
      </w:r>
    </w:p>
    <w:p w14:paraId="4FC1C41F" w14:textId="1FDFD06F" w:rsidR="00614D84" w:rsidRDefault="00614D84" w:rsidP="004E75FF">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2. Принятое по результатам рассмотрения проекта муниципального правового акта мотивированное решение в течение 10 календарных дней должно быть официально в письменной форме доведено до сведения внесшей его инициативной группы.</w:t>
      </w:r>
    </w:p>
    <w:p w14:paraId="684BEBDE" w14:textId="43A490AB" w:rsidR="004E4045" w:rsidRDefault="004E4045" w:rsidP="004E75FF">
      <w:pPr>
        <w:pStyle w:val="ConsPlusNormal"/>
        <w:ind w:firstLine="708"/>
        <w:jc w:val="both"/>
        <w:rPr>
          <w:rFonts w:ascii="Times New Roman" w:hAnsi="Times New Roman" w:cs="Times New Roman"/>
          <w:sz w:val="28"/>
          <w:szCs w:val="28"/>
        </w:rPr>
      </w:pPr>
    </w:p>
    <w:tbl>
      <w:tblPr>
        <w:tblStyle w:val="a4"/>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61"/>
      </w:tblGrid>
      <w:tr w:rsidR="004E4045" w14:paraId="4F136B36" w14:textId="77777777" w:rsidTr="00271F4D">
        <w:tc>
          <w:tcPr>
            <w:tcW w:w="1418" w:type="dxa"/>
          </w:tcPr>
          <w:p w14:paraId="3A4D4107" w14:textId="4F8A00FE" w:rsidR="004E4045" w:rsidRDefault="004E4045" w:rsidP="00271F4D">
            <w:pPr>
              <w:pStyle w:val="ConsPlusNormal"/>
              <w:jc w:val="both"/>
              <w:outlineLvl w:val="1"/>
              <w:rPr>
                <w:rFonts w:ascii="Times New Roman" w:hAnsi="Times New Roman" w:cs="Times New Roman"/>
                <w:b/>
                <w:sz w:val="28"/>
                <w:szCs w:val="28"/>
              </w:rPr>
            </w:pPr>
            <w:r w:rsidRPr="00614D84">
              <w:rPr>
                <w:rFonts w:ascii="Times New Roman" w:hAnsi="Times New Roman" w:cs="Times New Roman"/>
                <w:b/>
                <w:sz w:val="28"/>
                <w:szCs w:val="28"/>
              </w:rPr>
              <w:t xml:space="preserve">Статья </w:t>
            </w:r>
            <w:r>
              <w:rPr>
                <w:rFonts w:ascii="Times New Roman" w:hAnsi="Times New Roman" w:cs="Times New Roman"/>
                <w:b/>
                <w:sz w:val="28"/>
                <w:szCs w:val="28"/>
              </w:rPr>
              <w:t>6</w:t>
            </w:r>
            <w:r w:rsidRPr="00614D84">
              <w:rPr>
                <w:rFonts w:ascii="Times New Roman" w:hAnsi="Times New Roman" w:cs="Times New Roman"/>
                <w:b/>
                <w:sz w:val="28"/>
                <w:szCs w:val="28"/>
              </w:rPr>
              <w:t>.</w:t>
            </w:r>
          </w:p>
        </w:tc>
        <w:tc>
          <w:tcPr>
            <w:tcW w:w="7761" w:type="dxa"/>
          </w:tcPr>
          <w:p w14:paraId="40C48AF3" w14:textId="607A0BFF" w:rsidR="004E4045" w:rsidRDefault="004E4045" w:rsidP="00271F4D">
            <w:pPr>
              <w:pStyle w:val="ConsPlusNormal"/>
              <w:jc w:val="both"/>
              <w:outlineLvl w:val="1"/>
              <w:rPr>
                <w:rFonts w:ascii="Times New Roman" w:hAnsi="Times New Roman" w:cs="Times New Roman"/>
                <w:b/>
                <w:sz w:val="28"/>
                <w:szCs w:val="28"/>
              </w:rPr>
            </w:pPr>
            <w:r w:rsidRPr="004E75FF">
              <w:rPr>
                <w:rFonts w:ascii="Times New Roman" w:hAnsi="Times New Roman" w:cs="Times New Roman"/>
                <w:b/>
                <w:sz w:val="28"/>
                <w:szCs w:val="28"/>
              </w:rPr>
              <w:t>Заключительные положения</w:t>
            </w:r>
          </w:p>
        </w:tc>
      </w:tr>
    </w:tbl>
    <w:p w14:paraId="73EE692A" w14:textId="77777777" w:rsidR="00614D84" w:rsidRPr="00614D84" w:rsidRDefault="00614D84" w:rsidP="00A65B42">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1. Настоящее Решение вступает в силу после дня его официального опубликования.</w:t>
      </w:r>
    </w:p>
    <w:p w14:paraId="1C456094" w14:textId="77777777" w:rsidR="004E75FF" w:rsidRDefault="00614D84" w:rsidP="00A65B42">
      <w:pPr>
        <w:pStyle w:val="ConsPlusNormal"/>
        <w:ind w:firstLine="708"/>
        <w:jc w:val="both"/>
        <w:rPr>
          <w:rFonts w:ascii="Times New Roman" w:hAnsi="Times New Roman" w:cs="Times New Roman"/>
          <w:sz w:val="28"/>
          <w:szCs w:val="28"/>
        </w:rPr>
      </w:pPr>
      <w:r w:rsidRPr="00614D84">
        <w:rPr>
          <w:rFonts w:ascii="Times New Roman" w:hAnsi="Times New Roman" w:cs="Times New Roman"/>
          <w:sz w:val="28"/>
          <w:szCs w:val="28"/>
        </w:rPr>
        <w:t>2. Со дня вступления в силу настоящего Решения признать утратившим</w:t>
      </w:r>
      <w:r w:rsidR="004E75FF">
        <w:rPr>
          <w:rFonts w:ascii="Times New Roman" w:hAnsi="Times New Roman" w:cs="Times New Roman"/>
          <w:sz w:val="28"/>
          <w:szCs w:val="28"/>
        </w:rPr>
        <w:t>и</w:t>
      </w:r>
      <w:r w:rsidRPr="00614D84">
        <w:rPr>
          <w:rFonts w:ascii="Times New Roman" w:hAnsi="Times New Roman" w:cs="Times New Roman"/>
          <w:sz w:val="28"/>
          <w:szCs w:val="28"/>
        </w:rPr>
        <w:t xml:space="preserve"> силу</w:t>
      </w:r>
      <w:r w:rsidR="004E75FF">
        <w:rPr>
          <w:rFonts w:ascii="Times New Roman" w:hAnsi="Times New Roman" w:cs="Times New Roman"/>
          <w:sz w:val="28"/>
          <w:szCs w:val="28"/>
        </w:rPr>
        <w:t>:</w:t>
      </w:r>
    </w:p>
    <w:p w14:paraId="2C96CC08" w14:textId="4B668230" w:rsidR="00614D84" w:rsidRDefault="004E75FF" w:rsidP="00A65B42">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1) Решение Совета народных депутатов Усть-Камчатского муниципального района от </w:t>
      </w:r>
      <w:r w:rsidR="00F64981">
        <w:rPr>
          <w:rFonts w:ascii="Times New Roman" w:hAnsi="Times New Roman" w:cs="Times New Roman"/>
          <w:sz w:val="28"/>
          <w:szCs w:val="28"/>
        </w:rPr>
        <w:t>09</w:t>
      </w:r>
      <w:r>
        <w:rPr>
          <w:rFonts w:ascii="Times New Roman" w:hAnsi="Times New Roman" w:cs="Times New Roman"/>
          <w:sz w:val="28"/>
          <w:szCs w:val="28"/>
        </w:rPr>
        <w:t>.0</w:t>
      </w:r>
      <w:r w:rsidR="00F64981">
        <w:rPr>
          <w:rFonts w:ascii="Times New Roman" w:hAnsi="Times New Roman" w:cs="Times New Roman"/>
          <w:sz w:val="28"/>
          <w:szCs w:val="28"/>
        </w:rPr>
        <w:t>4</w:t>
      </w:r>
      <w:r>
        <w:rPr>
          <w:rFonts w:ascii="Times New Roman" w:hAnsi="Times New Roman" w:cs="Times New Roman"/>
          <w:sz w:val="28"/>
          <w:szCs w:val="28"/>
        </w:rPr>
        <w:t>.20</w:t>
      </w:r>
      <w:r w:rsidR="00F64981">
        <w:rPr>
          <w:rFonts w:ascii="Times New Roman" w:hAnsi="Times New Roman" w:cs="Times New Roman"/>
          <w:sz w:val="28"/>
          <w:szCs w:val="28"/>
        </w:rPr>
        <w:t>19</w:t>
      </w:r>
      <w:r>
        <w:rPr>
          <w:rFonts w:ascii="Times New Roman" w:hAnsi="Times New Roman" w:cs="Times New Roman"/>
          <w:sz w:val="28"/>
          <w:szCs w:val="28"/>
        </w:rPr>
        <w:t xml:space="preserve"> № </w:t>
      </w:r>
      <w:r w:rsidR="00F64981">
        <w:rPr>
          <w:rFonts w:ascii="Times New Roman" w:hAnsi="Times New Roman" w:cs="Times New Roman"/>
          <w:sz w:val="28"/>
          <w:szCs w:val="28"/>
        </w:rPr>
        <w:t>166-нпа</w:t>
      </w:r>
      <w:r>
        <w:rPr>
          <w:rFonts w:ascii="Times New Roman" w:hAnsi="Times New Roman" w:cs="Times New Roman"/>
          <w:sz w:val="28"/>
          <w:szCs w:val="28"/>
        </w:rPr>
        <w:t xml:space="preserve"> «О правотворческой инициатив</w:t>
      </w:r>
      <w:r w:rsidR="00F64981">
        <w:rPr>
          <w:rFonts w:ascii="Times New Roman" w:hAnsi="Times New Roman" w:cs="Times New Roman"/>
          <w:sz w:val="28"/>
          <w:szCs w:val="28"/>
        </w:rPr>
        <w:t>е</w:t>
      </w:r>
      <w:r>
        <w:rPr>
          <w:rFonts w:ascii="Times New Roman" w:hAnsi="Times New Roman" w:cs="Times New Roman"/>
          <w:sz w:val="28"/>
          <w:szCs w:val="28"/>
        </w:rPr>
        <w:t xml:space="preserve"> граждан в Усть-Камчатском муниципальном районе»;</w:t>
      </w:r>
    </w:p>
    <w:p w14:paraId="301E2693" w14:textId="5B26B0B9" w:rsidR="00A65B42" w:rsidRDefault="004E75FF" w:rsidP="00A65B42">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E4045">
        <w:rPr>
          <w:rFonts w:ascii="Times New Roman" w:hAnsi="Times New Roman" w:cs="Times New Roman"/>
          <w:sz w:val="28"/>
          <w:szCs w:val="28"/>
        </w:rPr>
        <w:t xml:space="preserve">Решение Собрания депутатов Усть-Камчатского сельского поселения </w:t>
      </w:r>
      <w:r w:rsidR="00BA0B63" w:rsidRPr="00BA0B63">
        <w:rPr>
          <w:rFonts w:ascii="Times New Roman" w:hAnsi="Times New Roman" w:cs="Times New Roman"/>
          <w:sz w:val="28"/>
          <w:szCs w:val="28"/>
        </w:rPr>
        <w:t>«О правотворческой инициативе граждан в Усть-Камчатском сельском поселении» от 10.04.2019 № 144-нд;</w:t>
      </w:r>
    </w:p>
    <w:p w14:paraId="02A5A528" w14:textId="57FDB0A7" w:rsidR="00330088" w:rsidRPr="00B538DD" w:rsidRDefault="00330088" w:rsidP="00A65B42">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B538DD" w:rsidRPr="00B538DD">
        <w:rPr>
          <w:rFonts w:ascii="Times New Roman" w:hAnsi="Times New Roman" w:cs="Times New Roman"/>
          <w:sz w:val="28"/>
          <w:szCs w:val="28"/>
        </w:rPr>
        <w:t>Решение Собрания депутатов Козыревского сельского поселения «Об утверждении Положения о порядке реализации правотворческой инициативы граждан в Козыревском сельском поселении» от 15.05.2006№ 52</w:t>
      </w:r>
      <w:r w:rsidR="00B538DD">
        <w:rPr>
          <w:rFonts w:ascii="Times New Roman" w:hAnsi="Times New Roman" w:cs="Times New Roman"/>
          <w:sz w:val="28"/>
          <w:szCs w:val="28"/>
        </w:rPr>
        <w:t>;</w:t>
      </w:r>
      <w:r w:rsidR="00B538DD" w:rsidRPr="00B538DD">
        <w:rPr>
          <w:rFonts w:ascii="Times New Roman" w:hAnsi="Times New Roman" w:cs="Times New Roman"/>
          <w:sz w:val="28"/>
          <w:szCs w:val="28"/>
        </w:rPr>
        <w:t xml:space="preserve"> </w:t>
      </w:r>
    </w:p>
    <w:p w14:paraId="058F49AA" w14:textId="69EB2812" w:rsidR="00B538DD" w:rsidRPr="00B538DD" w:rsidRDefault="00B538DD" w:rsidP="00B538DD">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B538DD">
        <w:rPr>
          <w:rFonts w:ascii="Times New Roman" w:hAnsi="Times New Roman" w:cs="Times New Roman"/>
          <w:sz w:val="28"/>
          <w:szCs w:val="28"/>
        </w:rPr>
        <w:t xml:space="preserve">Решение Собрания депутатов Козыревского сельского поселения </w:t>
      </w:r>
      <w:r>
        <w:rPr>
          <w:rFonts w:ascii="Times New Roman" w:hAnsi="Times New Roman" w:cs="Times New Roman"/>
          <w:sz w:val="28"/>
          <w:szCs w:val="28"/>
        </w:rPr>
        <w:t>«О внесении изменений в П</w:t>
      </w:r>
      <w:r w:rsidRPr="00B538DD">
        <w:rPr>
          <w:rFonts w:ascii="Times New Roman" w:hAnsi="Times New Roman" w:cs="Times New Roman"/>
          <w:sz w:val="28"/>
          <w:szCs w:val="28"/>
        </w:rPr>
        <w:t>оложени</w:t>
      </w:r>
      <w:r>
        <w:rPr>
          <w:rFonts w:ascii="Times New Roman" w:hAnsi="Times New Roman" w:cs="Times New Roman"/>
          <w:sz w:val="28"/>
          <w:szCs w:val="28"/>
        </w:rPr>
        <w:t>е</w:t>
      </w:r>
      <w:r w:rsidRPr="00B538DD">
        <w:rPr>
          <w:rFonts w:ascii="Times New Roman" w:hAnsi="Times New Roman" w:cs="Times New Roman"/>
          <w:sz w:val="28"/>
          <w:szCs w:val="28"/>
        </w:rPr>
        <w:t xml:space="preserve"> о порядке реализации правотворческой инициативы граждан в Козыревском сельском поселении» от 02.11.2006 № 73</w:t>
      </w:r>
      <w:r w:rsidR="004E6663">
        <w:rPr>
          <w:rFonts w:ascii="Times New Roman" w:hAnsi="Times New Roman" w:cs="Times New Roman"/>
          <w:sz w:val="28"/>
          <w:szCs w:val="28"/>
        </w:rPr>
        <w:t>.</w:t>
      </w:r>
      <w:r w:rsidRPr="00B538DD">
        <w:rPr>
          <w:rFonts w:ascii="Times New Roman" w:hAnsi="Times New Roman" w:cs="Times New Roman"/>
          <w:sz w:val="28"/>
          <w:szCs w:val="28"/>
        </w:rPr>
        <w:t xml:space="preserve"> </w:t>
      </w:r>
    </w:p>
    <w:p w14:paraId="0FBA9CD0" w14:textId="6509B348" w:rsidR="004E75FF" w:rsidRPr="00614D84" w:rsidRDefault="004E75FF" w:rsidP="004E75FF">
      <w:pPr>
        <w:pStyle w:val="ConsPlusNormal"/>
        <w:ind w:firstLine="540"/>
        <w:jc w:val="both"/>
        <w:rPr>
          <w:rFonts w:ascii="Times New Roman" w:hAnsi="Times New Roman" w:cs="Times New Roman"/>
          <w:sz w:val="28"/>
          <w:szCs w:val="28"/>
        </w:rPr>
      </w:pPr>
    </w:p>
    <w:p w14:paraId="051E8F03" w14:textId="77777777" w:rsidR="00614D84" w:rsidRPr="00614D84" w:rsidRDefault="00614D84" w:rsidP="00614D84">
      <w:pPr>
        <w:pStyle w:val="ConsPlusNormal"/>
        <w:ind w:firstLine="540"/>
        <w:jc w:val="both"/>
        <w:rPr>
          <w:rFonts w:ascii="Times New Roman" w:hAnsi="Times New Roman" w:cs="Times New Roman"/>
          <w:sz w:val="28"/>
          <w:szCs w:val="28"/>
        </w:rPr>
      </w:pPr>
    </w:p>
    <w:p w14:paraId="00612974" w14:textId="77777777" w:rsidR="00A65B42" w:rsidRPr="00627007" w:rsidRDefault="00A65B42" w:rsidP="00A65B42">
      <w:pPr>
        <w:rPr>
          <w:sz w:val="28"/>
          <w:szCs w:val="28"/>
        </w:rPr>
      </w:pPr>
      <w:r w:rsidRPr="00627007">
        <w:rPr>
          <w:sz w:val="28"/>
          <w:szCs w:val="28"/>
        </w:rPr>
        <w:t>Глав</w:t>
      </w:r>
      <w:r>
        <w:rPr>
          <w:sz w:val="28"/>
          <w:szCs w:val="28"/>
        </w:rPr>
        <w:t xml:space="preserve">а </w:t>
      </w:r>
      <w:r w:rsidRPr="00627007">
        <w:rPr>
          <w:sz w:val="28"/>
          <w:szCs w:val="28"/>
        </w:rPr>
        <w:t xml:space="preserve">Усть-Камчатского </w:t>
      </w:r>
    </w:p>
    <w:p w14:paraId="0ABF2312" w14:textId="77777777" w:rsidR="00F64981" w:rsidRDefault="00A65B42" w:rsidP="00A65B42">
      <w:pPr>
        <w:rPr>
          <w:sz w:val="28"/>
          <w:szCs w:val="28"/>
        </w:rPr>
      </w:pPr>
      <w:r w:rsidRPr="00627007">
        <w:rPr>
          <w:sz w:val="28"/>
          <w:szCs w:val="28"/>
        </w:rPr>
        <w:t xml:space="preserve">муниципального </w:t>
      </w:r>
      <w:r w:rsidR="00F64981">
        <w:rPr>
          <w:sz w:val="28"/>
          <w:szCs w:val="28"/>
        </w:rPr>
        <w:t xml:space="preserve">округа </w:t>
      </w:r>
    </w:p>
    <w:p w14:paraId="61A745E0" w14:textId="77777777" w:rsidR="00FB7FEA" w:rsidRDefault="00F64981" w:rsidP="00A65B42">
      <w:pPr>
        <w:rPr>
          <w:sz w:val="28"/>
          <w:szCs w:val="28"/>
        </w:rPr>
        <w:sectPr w:rsidR="00FB7FEA" w:rsidSect="00580EFF">
          <w:pgSz w:w="11906" w:h="16838"/>
          <w:pgMar w:top="1134" w:right="567" w:bottom="1134" w:left="1701" w:header="709" w:footer="709" w:gutter="0"/>
          <w:cols w:space="708"/>
          <w:docGrid w:linePitch="360"/>
        </w:sectPr>
      </w:pPr>
      <w:r>
        <w:rPr>
          <w:sz w:val="28"/>
          <w:szCs w:val="28"/>
        </w:rPr>
        <w:t>Камчатского края</w:t>
      </w:r>
      <w:r w:rsidR="00A65B42" w:rsidRPr="00627007">
        <w:rPr>
          <w:sz w:val="28"/>
          <w:szCs w:val="28"/>
        </w:rPr>
        <w:t xml:space="preserve">                                     </w:t>
      </w:r>
      <w:r w:rsidR="00A65B42">
        <w:rPr>
          <w:sz w:val="28"/>
          <w:szCs w:val="28"/>
        </w:rPr>
        <w:t xml:space="preserve">                                    </w:t>
      </w:r>
      <w:r>
        <w:rPr>
          <w:sz w:val="28"/>
          <w:szCs w:val="28"/>
        </w:rPr>
        <w:t xml:space="preserve">     О.С. Бондаренко</w:t>
      </w:r>
    </w:p>
    <w:tbl>
      <w:tblPr>
        <w:tblStyle w:val="a4"/>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78"/>
      </w:tblGrid>
      <w:tr w:rsidR="00A65B42" w14:paraId="72D6BB19" w14:textId="77777777" w:rsidTr="00FB7FEA">
        <w:tc>
          <w:tcPr>
            <w:tcW w:w="4928" w:type="dxa"/>
          </w:tcPr>
          <w:p w14:paraId="3DADEB36" w14:textId="77777777" w:rsidR="00A65B42" w:rsidRDefault="00A65B42" w:rsidP="00614D84">
            <w:pPr>
              <w:pStyle w:val="ConsPlusNormal"/>
              <w:jc w:val="both"/>
              <w:rPr>
                <w:rFonts w:ascii="Times New Roman" w:hAnsi="Times New Roman" w:cs="Times New Roman"/>
                <w:sz w:val="28"/>
                <w:szCs w:val="28"/>
              </w:rPr>
            </w:pPr>
          </w:p>
        </w:tc>
        <w:tc>
          <w:tcPr>
            <w:tcW w:w="4678" w:type="dxa"/>
          </w:tcPr>
          <w:p w14:paraId="54253F12" w14:textId="77777777" w:rsidR="00A65B42" w:rsidRPr="00A65B42" w:rsidRDefault="00A65B42" w:rsidP="00A65B42">
            <w:pPr>
              <w:pStyle w:val="ConsPlusNormal"/>
              <w:rPr>
                <w:rFonts w:ascii="Times New Roman" w:hAnsi="Times New Roman" w:cs="Times New Roman"/>
                <w:sz w:val="24"/>
                <w:szCs w:val="24"/>
              </w:rPr>
            </w:pPr>
            <w:r w:rsidRPr="00A65B42">
              <w:rPr>
                <w:rFonts w:ascii="Times New Roman" w:hAnsi="Times New Roman" w:cs="Times New Roman"/>
                <w:sz w:val="24"/>
                <w:szCs w:val="24"/>
              </w:rPr>
              <w:t xml:space="preserve">Приложение </w:t>
            </w:r>
          </w:p>
          <w:p w14:paraId="33F1882E" w14:textId="363B1E5B" w:rsidR="00A65B42" w:rsidRPr="00A65B42" w:rsidRDefault="00A65B42" w:rsidP="00FB7FEA">
            <w:pPr>
              <w:pStyle w:val="ConsPlusNormal"/>
              <w:jc w:val="both"/>
              <w:rPr>
                <w:rFonts w:ascii="Times New Roman" w:hAnsi="Times New Roman" w:cs="Times New Roman"/>
                <w:sz w:val="24"/>
                <w:szCs w:val="24"/>
              </w:rPr>
            </w:pPr>
            <w:r w:rsidRPr="00A65B42">
              <w:rPr>
                <w:rFonts w:ascii="Times New Roman" w:hAnsi="Times New Roman" w:cs="Times New Roman"/>
                <w:sz w:val="24"/>
                <w:szCs w:val="24"/>
              </w:rPr>
              <w:t xml:space="preserve">к Решению </w:t>
            </w:r>
            <w:r w:rsidR="006061F3">
              <w:rPr>
                <w:rFonts w:ascii="Times New Roman" w:hAnsi="Times New Roman" w:cs="Times New Roman"/>
                <w:sz w:val="24"/>
                <w:szCs w:val="24"/>
              </w:rPr>
              <w:t>«О правотворческой инициативе граждан в Усть-Камчатском муниципальном округе Камчатского края»</w:t>
            </w:r>
          </w:p>
          <w:p w14:paraId="5402231A" w14:textId="77777777" w:rsidR="00A65B42" w:rsidRPr="00A65B42" w:rsidRDefault="00A65B42" w:rsidP="00A65B42">
            <w:pPr>
              <w:pStyle w:val="ConsPlusNormal"/>
              <w:rPr>
                <w:rFonts w:ascii="Times New Roman" w:hAnsi="Times New Roman" w:cs="Times New Roman"/>
                <w:sz w:val="24"/>
                <w:szCs w:val="24"/>
              </w:rPr>
            </w:pPr>
          </w:p>
          <w:p w14:paraId="710986D7" w14:textId="3784CDF3" w:rsidR="00A65B42" w:rsidRPr="00A65B42" w:rsidRDefault="00A65B42" w:rsidP="00A65B42">
            <w:pPr>
              <w:pStyle w:val="ConsPlusNormal"/>
              <w:rPr>
                <w:rFonts w:ascii="Times New Roman" w:hAnsi="Times New Roman" w:cs="Times New Roman"/>
                <w:sz w:val="24"/>
                <w:szCs w:val="24"/>
              </w:rPr>
            </w:pPr>
            <w:r w:rsidRPr="00A65B42">
              <w:rPr>
                <w:rFonts w:ascii="Times New Roman" w:hAnsi="Times New Roman" w:cs="Times New Roman"/>
                <w:sz w:val="24"/>
                <w:szCs w:val="24"/>
              </w:rPr>
              <w:t xml:space="preserve">от </w:t>
            </w:r>
            <w:r w:rsidR="00FB7FEA">
              <w:rPr>
                <w:rFonts w:ascii="Times New Roman" w:hAnsi="Times New Roman" w:cs="Times New Roman"/>
                <w:sz w:val="24"/>
                <w:szCs w:val="24"/>
              </w:rPr>
              <w:t>25</w:t>
            </w:r>
            <w:r w:rsidRPr="00A65B42">
              <w:rPr>
                <w:rFonts w:ascii="Times New Roman" w:hAnsi="Times New Roman" w:cs="Times New Roman"/>
                <w:sz w:val="24"/>
                <w:szCs w:val="24"/>
              </w:rPr>
              <w:t>.</w:t>
            </w:r>
            <w:r w:rsidR="00FB7FEA">
              <w:rPr>
                <w:rFonts w:ascii="Times New Roman" w:hAnsi="Times New Roman" w:cs="Times New Roman"/>
                <w:sz w:val="24"/>
                <w:szCs w:val="24"/>
              </w:rPr>
              <w:t>03</w:t>
            </w:r>
            <w:r w:rsidRPr="00A65B42">
              <w:rPr>
                <w:rFonts w:ascii="Times New Roman" w:hAnsi="Times New Roman" w:cs="Times New Roman"/>
                <w:sz w:val="24"/>
                <w:szCs w:val="24"/>
              </w:rPr>
              <w:t>.20</w:t>
            </w:r>
            <w:r w:rsidR="006061F3">
              <w:rPr>
                <w:rFonts w:ascii="Times New Roman" w:hAnsi="Times New Roman" w:cs="Times New Roman"/>
                <w:sz w:val="24"/>
                <w:szCs w:val="24"/>
              </w:rPr>
              <w:t>25</w:t>
            </w:r>
            <w:r w:rsidRPr="00A65B42">
              <w:rPr>
                <w:rFonts w:ascii="Times New Roman" w:hAnsi="Times New Roman" w:cs="Times New Roman"/>
                <w:sz w:val="24"/>
                <w:szCs w:val="24"/>
              </w:rPr>
              <w:t xml:space="preserve"> № </w:t>
            </w:r>
            <w:r w:rsidR="00FB7FEA">
              <w:rPr>
                <w:rFonts w:ascii="Times New Roman" w:hAnsi="Times New Roman" w:cs="Times New Roman"/>
                <w:sz w:val="24"/>
                <w:szCs w:val="24"/>
              </w:rPr>
              <w:t>61</w:t>
            </w:r>
            <w:r w:rsidRPr="00A65B42">
              <w:rPr>
                <w:rFonts w:ascii="Times New Roman" w:hAnsi="Times New Roman" w:cs="Times New Roman"/>
                <w:sz w:val="24"/>
                <w:szCs w:val="24"/>
              </w:rPr>
              <w:t>-нпа</w:t>
            </w:r>
          </w:p>
          <w:p w14:paraId="1586E39D" w14:textId="77777777" w:rsidR="00A65B42" w:rsidRDefault="00A65B42" w:rsidP="00614D84">
            <w:pPr>
              <w:pStyle w:val="ConsPlusNormal"/>
              <w:jc w:val="both"/>
              <w:rPr>
                <w:rFonts w:ascii="Times New Roman" w:hAnsi="Times New Roman" w:cs="Times New Roman"/>
                <w:sz w:val="28"/>
                <w:szCs w:val="28"/>
              </w:rPr>
            </w:pPr>
          </w:p>
        </w:tc>
      </w:tr>
    </w:tbl>
    <w:p w14:paraId="32D4AFB6" w14:textId="77777777" w:rsidR="00614D84" w:rsidRPr="00614D84" w:rsidRDefault="00614D84" w:rsidP="00614D84">
      <w:pPr>
        <w:pStyle w:val="ConsPlusNormal"/>
        <w:ind w:firstLine="540"/>
        <w:jc w:val="both"/>
        <w:rPr>
          <w:rFonts w:ascii="Times New Roman" w:hAnsi="Times New Roman" w:cs="Times New Roman"/>
          <w:sz w:val="28"/>
          <w:szCs w:val="28"/>
        </w:rPr>
      </w:pPr>
    </w:p>
    <w:p w14:paraId="246595E3" w14:textId="77777777" w:rsidR="00614D84" w:rsidRPr="00614D84" w:rsidRDefault="00614D84" w:rsidP="00614D84">
      <w:pPr>
        <w:pStyle w:val="ConsPlusNormal"/>
        <w:ind w:firstLine="540"/>
        <w:jc w:val="both"/>
        <w:rPr>
          <w:rFonts w:ascii="Times New Roman" w:hAnsi="Times New Roman" w:cs="Times New Roman"/>
          <w:sz w:val="28"/>
          <w:szCs w:val="28"/>
        </w:rPr>
      </w:pPr>
    </w:p>
    <w:p w14:paraId="6833E4DA" w14:textId="77777777" w:rsidR="00614D84" w:rsidRPr="00614D84" w:rsidRDefault="00614D84" w:rsidP="00614D84">
      <w:pPr>
        <w:pStyle w:val="ConsPlusTitle"/>
        <w:jc w:val="center"/>
        <w:rPr>
          <w:rFonts w:ascii="Times New Roman" w:hAnsi="Times New Roman" w:cs="Times New Roman"/>
          <w:sz w:val="28"/>
          <w:szCs w:val="28"/>
        </w:rPr>
      </w:pPr>
      <w:bookmarkStart w:id="1" w:name="P101"/>
      <w:bookmarkEnd w:id="1"/>
      <w:r w:rsidRPr="00614D84">
        <w:rPr>
          <w:rFonts w:ascii="Times New Roman" w:hAnsi="Times New Roman" w:cs="Times New Roman"/>
          <w:sz w:val="28"/>
          <w:szCs w:val="28"/>
        </w:rPr>
        <w:t>СПИСОК</w:t>
      </w:r>
    </w:p>
    <w:p w14:paraId="29DF72A9" w14:textId="77777777" w:rsidR="00614D84" w:rsidRPr="00614D84" w:rsidRDefault="00614D84" w:rsidP="00614D84">
      <w:pPr>
        <w:pStyle w:val="ConsPlusTitle"/>
        <w:jc w:val="center"/>
        <w:rPr>
          <w:rFonts w:ascii="Times New Roman" w:hAnsi="Times New Roman" w:cs="Times New Roman"/>
          <w:sz w:val="28"/>
          <w:szCs w:val="28"/>
        </w:rPr>
      </w:pPr>
      <w:r w:rsidRPr="00614D84">
        <w:rPr>
          <w:rFonts w:ascii="Times New Roman" w:hAnsi="Times New Roman" w:cs="Times New Roman"/>
          <w:sz w:val="28"/>
          <w:szCs w:val="28"/>
        </w:rPr>
        <w:t>ИНИЦИАТИВНОЙ ГРУППЫ ГРАЖДАН ПО ВНЕСЕНИЮ ПРОЕКТА</w:t>
      </w:r>
    </w:p>
    <w:p w14:paraId="7C3E93B5" w14:textId="77777777" w:rsidR="00614D84" w:rsidRPr="00614D84" w:rsidRDefault="00614D84" w:rsidP="00614D84">
      <w:pPr>
        <w:pStyle w:val="ConsPlusTitle"/>
        <w:jc w:val="center"/>
        <w:rPr>
          <w:rFonts w:ascii="Times New Roman" w:hAnsi="Times New Roman" w:cs="Times New Roman"/>
          <w:sz w:val="28"/>
          <w:szCs w:val="28"/>
        </w:rPr>
      </w:pPr>
      <w:r w:rsidRPr="00614D84">
        <w:rPr>
          <w:rFonts w:ascii="Times New Roman" w:hAnsi="Times New Roman" w:cs="Times New Roman"/>
          <w:sz w:val="28"/>
          <w:szCs w:val="28"/>
        </w:rPr>
        <w:t>МУНИЦИПАЛЬНОГО ПРАВОВОГО АКТА</w:t>
      </w:r>
    </w:p>
    <w:p w14:paraId="07B5908D" w14:textId="77777777" w:rsidR="00614D84" w:rsidRPr="00614D84" w:rsidRDefault="00614D84" w:rsidP="00614D84">
      <w:pPr>
        <w:pStyle w:val="ConsPlusNormal"/>
        <w:ind w:firstLine="540"/>
        <w:jc w:val="both"/>
        <w:rPr>
          <w:rFonts w:ascii="Times New Roman" w:hAnsi="Times New Roman" w:cs="Times New Roman"/>
          <w:sz w:val="28"/>
          <w:szCs w:val="28"/>
        </w:rPr>
      </w:pPr>
    </w:p>
    <w:p w14:paraId="5B772632" w14:textId="77777777" w:rsidR="00614D84" w:rsidRPr="00614D84" w:rsidRDefault="00614D84" w:rsidP="00614D84">
      <w:pPr>
        <w:pStyle w:val="ConsPlusNonformat"/>
        <w:jc w:val="both"/>
        <w:rPr>
          <w:rFonts w:ascii="Times New Roman" w:hAnsi="Times New Roman" w:cs="Times New Roman"/>
          <w:sz w:val="28"/>
          <w:szCs w:val="28"/>
        </w:rPr>
      </w:pPr>
      <w:r w:rsidRPr="00614D84">
        <w:rPr>
          <w:rFonts w:ascii="Times New Roman" w:hAnsi="Times New Roman" w:cs="Times New Roman"/>
          <w:sz w:val="28"/>
          <w:szCs w:val="28"/>
        </w:rPr>
        <w:t xml:space="preserve">             __________________________________________________</w:t>
      </w:r>
    </w:p>
    <w:p w14:paraId="0501361E" w14:textId="03850474" w:rsidR="00614D84" w:rsidRPr="00614D84" w:rsidRDefault="00614D84" w:rsidP="00614D84">
      <w:pPr>
        <w:pStyle w:val="ConsPlusNonformat"/>
        <w:jc w:val="both"/>
        <w:rPr>
          <w:rFonts w:ascii="Times New Roman" w:hAnsi="Times New Roman" w:cs="Times New Roman"/>
          <w:sz w:val="28"/>
          <w:szCs w:val="28"/>
        </w:rPr>
      </w:pPr>
      <w:r w:rsidRPr="00614D84">
        <w:rPr>
          <w:rFonts w:ascii="Times New Roman" w:hAnsi="Times New Roman" w:cs="Times New Roman"/>
          <w:sz w:val="28"/>
          <w:szCs w:val="28"/>
        </w:rPr>
        <w:t xml:space="preserve">             </w:t>
      </w:r>
      <w:r w:rsidR="006061F3">
        <w:rPr>
          <w:rFonts w:ascii="Times New Roman" w:hAnsi="Times New Roman" w:cs="Times New Roman"/>
          <w:sz w:val="28"/>
          <w:szCs w:val="28"/>
        </w:rPr>
        <w:t xml:space="preserve">    </w:t>
      </w:r>
      <w:r w:rsidRPr="00614D84">
        <w:rPr>
          <w:rFonts w:ascii="Times New Roman" w:hAnsi="Times New Roman" w:cs="Times New Roman"/>
          <w:sz w:val="28"/>
          <w:szCs w:val="28"/>
        </w:rPr>
        <w:t>(вид и наименование муниципального правового акта)</w:t>
      </w:r>
    </w:p>
    <w:p w14:paraId="1A85CA3C" w14:textId="77777777" w:rsidR="00614D84" w:rsidRPr="00614D84" w:rsidRDefault="00614D84" w:rsidP="00614D84">
      <w:pPr>
        <w:pStyle w:val="ConsPlusNormal"/>
        <w:ind w:firstLine="540"/>
        <w:jc w:val="both"/>
        <w:rPr>
          <w:rFonts w:ascii="Times New Roman" w:hAnsi="Times New Roman" w:cs="Times New Roman"/>
          <w:sz w:val="28"/>
          <w:szCs w:val="28"/>
        </w:rPr>
      </w:pPr>
    </w:p>
    <w:p w14:paraId="19AC0F27" w14:textId="77777777" w:rsidR="00614D84" w:rsidRPr="00614D84" w:rsidRDefault="00614D84" w:rsidP="00614D84">
      <w:pPr>
        <w:pStyle w:val="ConsPlusNormal"/>
        <w:jc w:val="center"/>
        <w:rPr>
          <w:rFonts w:ascii="Times New Roman" w:hAnsi="Times New Roman" w:cs="Times New Roman"/>
          <w:sz w:val="28"/>
          <w:szCs w:val="28"/>
        </w:rPr>
      </w:pPr>
      <w:r w:rsidRPr="00614D84">
        <w:rPr>
          <w:rFonts w:ascii="Times New Roman" w:hAnsi="Times New Roman" w:cs="Times New Roman"/>
          <w:sz w:val="28"/>
          <w:szCs w:val="28"/>
        </w:rPr>
        <w:t>Мы, нижеподписавшиеся, поддерживаем внесение в порядке реализации</w:t>
      </w:r>
    </w:p>
    <w:p w14:paraId="78CE1D36" w14:textId="77777777" w:rsidR="00614D84" w:rsidRPr="00614D84" w:rsidRDefault="00614D84" w:rsidP="00614D84">
      <w:pPr>
        <w:pStyle w:val="ConsPlusNormal"/>
        <w:jc w:val="center"/>
        <w:rPr>
          <w:rFonts w:ascii="Times New Roman" w:hAnsi="Times New Roman" w:cs="Times New Roman"/>
          <w:sz w:val="28"/>
          <w:szCs w:val="28"/>
        </w:rPr>
      </w:pPr>
      <w:r w:rsidRPr="00614D84">
        <w:rPr>
          <w:rFonts w:ascii="Times New Roman" w:hAnsi="Times New Roman" w:cs="Times New Roman"/>
          <w:sz w:val="28"/>
          <w:szCs w:val="28"/>
        </w:rPr>
        <w:t>правотворческой инициативы граждан проекта муниципального правового акта</w:t>
      </w:r>
    </w:p>
    <w:p w14:paraId="16439CDA" w14:textId="77777777" w:rsidR="00614D84" w:rsidRPr="00614D84" w:rsidRDefault="00614D84" w:rsidP="00614D84">
      <w:pPr>
        <w:pStyle w:val="ConsPlusNormal"/>
        <w:ind w:firstLine="540"/>
        <w:jc w:val="both"/>
        <w:rPr>
          <w:rFonts w:ascii="Times New Roman" w:hAnsi="Times New Roman" w:cs="Times New Roman"/>
          <w:sz w:val="28"/>
          <w:szCs w:val="28"/>
        </w:rPr>
      </w:pPr>
    </w:p>
    <w:p w14:paraId="3AE510F7" w14:textId="77777777" w:rsidR="00614D84" w:rsidRPr="00614D84" w:rsidRDefault="00614D84" w:rsidP="00614D84">
      <w:pPr>
        <w:pStyle w:val="ConsPlusNonformat"/>
        <w:jc w:val="both"/>
        <w:rPr>
          <w:rFonts w:ascii="Times New Roman" w:hAnsi="Times New Roman" w:cs="Times New Roman"/>
          <w:sz w:val="28"/>
          <w:szCs w:val="28"/>
        </w:rPr>
      </w:pPr>
      <w:r w:rsidRPr="00614D84">
        <w:rPr>
          <w:rFonts w:ascii="Times New Roman" w:hAnsi="Times New Roman" w:cs="Times New Roman"/>
          <w:sz w:val="28"/>
          <w:szCs w:val="28"/>
        </w:rPr>
        <w:t xml:space="preserve">       ___________________________________________________________________</w:t>
      </w:r>
    </w:p>
    <w:p w14:paraId="00C8AF4C" w14:textId="77777777" w:rsidR="00614D84" w:rsidRPr="00614D84" w:rsidRDefault="00614D84" w:rsidP="00614D84">
      <w:pPr>
        <w:pStyle w:val="ConsPlusNonformat"/>
        <w:jc w:val="both"/>
        <w:rPr>
          <w:rFonts w:ascii="Times New Roman" w:hAnsi="Times New Roman" w:cs="Times New Roman"/>
          <w:sz w:val="28"/>
          <w:szCs w:val="28"/>
        </w:rPr>
      </w:pPr>
      <w:r w:rsidRPr="00614D84">
        <w:rPr>
          <w:rFonts w:ascii="Times New Roman" w:hAnsi="Times New Roman" w:cs="Times New Roman"/>
          <w:sz w:val="28"/>
          <w:szCs w:val="28"/>
        </w:rPr>
        <w:t xml:space="preserve">               (вид и наименование муниципального правового акта)</w:t>
      </w:r>
    </w:p>
    <w:p w14:paraId="2DF9A8BD" w14:textId="77777777" w:rsidR="00614D84" w:rsidRPr="00614D84" w:rsidRDefault="00614D84" w:rsidP="00614D84">
      <w:pPr>
        <w:pStyle w:val="ConsPlusNormal"/>
        <w:ind w:firstLine="540"/>
        <w:jc w:val="both"/>
        <w:rPr>
          <w:rFonts w:ascii="Times New Roman" w:hAnsi="Times New Roman" w:cs="Times New Roman"/>
          <w:sz w:val="28"/>
          <w:szCs w:val="28"/>
        </w:rPr>
      </w:pPr>
    </w:p>
    <w:tbl>
      <w:tblPr>
        <w:tblW w:w="0" w:type="auto"/>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4A0" w:firstRow="1" w:lastRow="0" w:firstColumn="1" w:lastColumn="0" w:noHBand="0" w:noVBand="1"/>
      </w:tblPr>
      <w:tblGrid>
        <w:gridCol w:w="672"/>
        <w:gridCol w:w="2022"/>
        <w:gridCol w:w="1842"/>
        <w:gridCol w:w="1843"/>
        <w:gridCol w:w="1568"/>
        <w:gridCol w:w="1568"/>
      </w:tblGrid>
      <w:tr w:rsidR="00A65B42" w:rsidRPr="00614D84" w14:paraId="535D44EE" w14:textId="77777777" w:rsidTr="00A65B42">
        <w:trPr>
          <w:trHeight w:val="234"/>
        </w:trPr>
        <w:tc>
          <w:tcPr>
            <w:tcW w:w="672" w:type="dxa"/>
          </w:tcPr>
          <w:p w14:paraId="5DCB21FE" w14:textId="77777777" w:rsidR="00A65B42" w:rsidRPr="00614D84" w:rsidRDefault="00A65B42"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w:t>
            </w:r>
          </w:p>
          <w:p w14:paraId="54E3EF9E"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п/п</w:t>
            </w:r>
          </w:p>
        </w:tc>
        <w:tc>
          <w:tcPr>
            <w:tcW w:w="2022" w:type="dxa"/>
          </w:tcPr>
          <w:p w14:paraId="476C5691"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Фамилия,</w:t>
            </w:r>
          </w:p>
          <w:p w14:paraId="2241CE2C"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имя,</w:t>
            </w:r>
          </w:p>
          <w:p w14:paraId="518F2B20" w14:textId="2D3A135E" w:rsidR="00A65B42" w:rsidRPr="00614D84" w:rsidRDefault="00E65B44"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отчество (</w:t>
            </w:r>
            <w:r w:rsidR="00A65B42" w:rsidRPr="00FD3418">
              <w:rPr>
                <w:rFonts w:ascii="Times New Roman" w:eastAsia="Calibri" w:hAnsi="Times New Roman" w:cs="Times New Roman"/>
                <w:sz w:val="28"/>
                <w:szCs w:val="28"/>
              </w:rPr>
              <w:t>при наличии)</w:t>
            </w:r>
          </w:p>
        </w:tc>
        <w:tc>
          <w:tcPr>
            <w:tcW w:w="1842" w:type="dxa"/>
          </w:tcPr>
          <w:p w14:paraId="7C764CDA" w14:textId="77777777" w:rsidR="00A65B42" w:rsidRPr="00614D84" w:rsidRDefault="00A65B42"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Дата</w:t>
            </w:r>
          </w:p>
          <w:p w14:paraId="616F4C6B" w14:textId="4D1A3F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 xml:space="preserve">рождения </w:t>
            </w:r>
          </w:p>
        </w:tc>
        <w:tc>
          <w:tcPr>
            <w:tcW w:w="1843" w:type="dxa"/>
          </w:tcPr>
          <w:p w14:paraId="05D37D37"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Адрес места</w:t>
            </w:r>
          </w:p>
          <w:p w14:paraId="7AEA8A77" w14:textId="5CAE6CFA" w:rsidR="00E65B44" w:rsidRDefault="00FB7FEA"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ж</w:t>
            </w:r>
            <w:r w:rsidR="00A65B42" w:rsidRPr="00614D84">
              <w:rPr>
                <w:rFonts w:ascii="Times New Roman" w:hAnsi="Times New Roman" w:cs="Times New Roman"/>
                <w:sz w:val="28"/>
                <w:szCs w:val="28"/>
              </w:rPr>
              <w:t>ительства</w:t>
            </w:r>
          </w:p>
          <w:p w14:paraId="1D776061" w14:textId="6FCBDD02" w:rsidR="00A65B42" w:rsidRPr="00614D84" w:rsidRDefault="00E65B44"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(регистрации)</w:t>
            </w:r>
          </w:p>
        </w:tc>
        <w:tc>
          <w:tcPr>
            <w:tcW w:w="1568" w:type="dxa"/>
          </w:tcPr>
          <w:p w14:paraId="07B921F6"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Подпись и</w:t>
            </w:r>
          </w:p>
          <w:p w14:paraId="6458A119"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дата ее</w:t>
            </w:r>
          </w:p>
          <w:p w14:paraId="372927E8"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внесения</w:t>
            </w:r>
          </w:p>
        </w:tc>
        <w:tc>
          <w:tcPr>
            <w:tcW w:w="1568" w:type="dxa"/>
          </w:tcPr>
          <w:p w14:paraId="40ECB15E"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Примечание</w:t>
            </w:r>
          </w:p>
        </w:tc>
      </w:tr>
      <w:tr w:rsidR="00A65B42" w:rsidRPr="00614D84" w14:paraId="0E65DB03" w14:textId="77777777" w:rsidTr="00A65B42">
        <w:trPr>
          <w:trHeight w:val="234"/>
        </w:trPr>
        <w:tc>
          <w:tcPr>
            <w:tcW w:w="672" w:type="dxa"/>
            <w:tcBorders>
              <w:top w:val="nil"/>
            </w:tcBorders>
          </w:tcPr>
          <w:p w14:paraId="3C2A39E0"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1</w:t>
            </w:r>
          </w:p>
        </w:tc>
        <w:tc>
          <w:tcPr>
            <w:tcW w:w="2022" w:type="dxa"/>
            <w:tcBorders>
              <w:top w:val="nil"/>
            </w:tcBorders>
          </w:tcPr>
          <w:p w14:paraId="3AFB10EE"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2</w:t>
            </w:r>
          </w:p>
        </w:tc>
        <w:tc>
          <w:tcPr>
            <w:tcW w:w="1842" w:type="dxa"/>
            <w:tcBorders>
              <w:top w:val="nil"/>
            </w:tcBorders>
          </w:tcPr>
          <w:p w14:paraId="4CC54A09"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3</w:t>
            </w:r>
          </w:p>
        </w:tc>
        <w:tc>
          <w:tcPr>
            <w:tcW w:w="1843" w:type="dxa"/>
            <w:tcBorders>
              <w:top w:val="nil"/>
            </w:tcBorders>
          </w:tcPr>
          <w:p w14:paraId="47B6115D" w14:textId="77777777" w:rsidR="00A65B42" w:rsidRPr="00614D84" w:rsidRDefault="00A65B42" w:rsidP="00A65B42">
            <w:pPr>
              <w:pStyle w:val="ConsPlusNonformat"/>
              <w:jc w:val="center"/>
              <w:rPr>
                <w:rFonts w:ascii="Times New Roman" w:hAnsi="Times New Roman" w:cs="Times New Roman"/>
                <w:sz w:val="28"/>
                <w:szCs w:val="28"/>
              </w:rPr>
            </w:pPr>
            <w:r w:rsidRPr="00614D84">
              <w:rPr>
                <w:rFonts w:ascii="Times New Roman" w:hAnsi="Times New Roman" w:cs="Times New Roman"/>
                <w:sz w:val="28"/>
                <w:szCs w:val="28"/>
              </w:rPr>
              <w:t>4</w:t>
            </w:r>
          </w:p>
        </w:tc>
        <w:tc>
          <w:tcPr>
            <w:tcW w:w="1568" w:type="dxa"/>
            <w:tcBorders>
              <w:top w:val="nil"/>
            </w:tcBorders>
          </w:tcPr>
          <w:p w14:paraId="2EC4EB50" w14:textId="77777777" w:rsidR="00A65B42" w:rsidRPr="00614D84" w:rsidRDefault="00A65B42"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5</w:t>
            </w:r>
          </w:p>
        </w:tc>
        <w:tc>
          <w:tcPr>
            <w:tcW w:w="1568" w:type="dxa"/>
            <w:tcBorders>
              <w:top w:val="nil"/>
            </w:tcBorders>
          </w:tcPr>
          <w:p w14:paraId="53841D53" w14:textId="77777777" w:rsidR="00A65B42" w:rsidRPr="00614D84" w:rsidRDefault="00A65B42" w:rsidP="00A65B42">
            <w:pPr>
              <w:pStyle w:val="ConsPlusNonformat"/>
              <w:jc w:val="center"/>
              <w:rPr>
                <w:rFonts w:ascii="Times New Roman" w:hAnsi="Times New Roman" w:cs="Times New Roman"/>
                <w:sz w:val="28"/>
                <w:szCs w:val="28"/>
              </w:rPr>
            </w:pPr>
            <w:r>
              <w:rPr>
                <w:rFonts w:ascii="Times New Roman" w:hAnsi="Times New Roman" w:cs="Times New Roman"/>
                <w:sz w:val="28"/>
                <w:szCs w:val="28"/>
              </w:rPr>
              <w:t>6</w:t>
            </w:r>
          </w:p>
        </w:tc>
      </w:tr>
      <w:tr w:rsidR="00A65B42" w:rsidRPr="00614D84" w14:paraId="00F42505" w14:textId="77777777" w:rsidTr="00A65B42">
        <w:trPr>
          <w:trHeight w:val="234"/>
        </w:trPr>
        <w:tc>
          <w:tcPr>
            <w:tcW w:w="672" w:type="dxa"/>
            <w:tcBorders>
              <w:top w:val="nil"/>
            </w:tcBorders>
          </w:tcPr>
          <w:p w14:paraId="748FBE1B" w14:textId="77777777" w:rsidR="00A65B42" w:rsidRPr="00614D84" w:rsidRDefault="00A65B42" w:rsidP="00614D84">
            <w:pPr>
              <w:pStyle w:val="ConsPlusNonformat"/>
              <w:jc w:val="both"/>
              <w:rPr>
                <w:rFonts w:ascii="Times New Roman" w:hAnsi="Times New Roman" w:cs="Times New Roman"/>
                <w:sz w:val="28"/>
                <w:szCs w:val="28"/>
              </w:rPr>
            </w:pPr>
          </w:p>
        </w:tc>
        <w:tc>
          <w:tcPr>
            <w:tcW w:w="2022" w:type="dxa"/>
            <w:tcBorders>
              <w:top w:val="nil"/>
            </w:tcBorders>
          </w:tcPr>
          <w:p w14:paraId="497CFE9B" w14:textId="77777777" w:rsidR="00A65B42" w:rsidRPr="00614D84" w:rsidRDefault="00A65B42" w:rsidP="00614D84">
            <w:pPr>
              <w:pStyle w:val="ConsPlusNonformat"/>
              <w:jc w:val="both"/>
              <w:rPr>
                <w:rFonts w:ascii="Times New Roman" w:hAnsi="Times New Roman" w:cs="Times New Roman"/>
                <w:sz w:val="28"/>
                <w:szCs w:val="28"/>
              </w:rPr>
            </w:pPr>
          </w:p>
        </w:tc>
        <w:tc>
          <w:tcPr>
            <w:tcW w:w="1842" w:type="dxa"/>
            <w:tcBorders>
              <w:top w:val="nil"/>
            </w:tcBorders>
          </w:tcPr>
          <w:p w14:paraId="5B405041" w14:textId="77777777" w:rsidR="00A65B42" w:rsidRPr="00614D84" w:rsidRDefault="00A65B42" w:rsidP="00614D84">
            <w:pPr>
              <w:pStyle w:val="ConsPlusNonformat"/>
              <w:jc w:val="both"/>
              <w:rPr>
                <w:rFonts w:ascii="Times New Roman" w:hAnsi="Times New Roman" w:cs="Times New Roman"/>
                <w:sz w:val="28"/>
                <w:szCs w:val="28"/>
              </w:rPr>
            </w:pPr>
          </w:p>
        </w:tc>
        <w:tc>
          <w:tcPr>
            <w:tcW w:w="1843" w:type="dxa"/>
            <w:tcBorders>
              <w:top w:val="nil"/>
            </w:tcBorders>
          </w:tcPr>
          <w:p w14:paraId="4D53C68C" w14:textId="77777777" w:rsidR="00A65B42" w:rsidRPr="00614D84" w:rsidRDefault="00A65B42" w:rsidP="00614D84">
            <w:pPr>
              <w:pStyle w:val="ConsPlusNonformat"/>
              <w:jc w:val="both"/>
              <w:rPr>
                <w:rFonts w:ascii="Times New Roman" w:hAnsi="Times New Roman" w:cs="Times New Roman"/>
                <w:sz w:val="28"/>
                <w:szCs w:val="28"/>
              </w:rPr>
            </w:pPr>
          </w:p>
        </w:tc>
        <w:tc>
          <w:tcPr>
            <w:tcW w:w="1568" w:type="dxa"/>
            <w:tcBorders>
              <w:top w:val="nil"/>
            </w:tcBorders>
          </w:tcPr>
          <w:p w14:paraId="21F4C925" w14:textId="77777777" w:rsidR="00A65B42" w:rsidRPr="00614D84" w:rsidRDefault="00A65B42" w:rsidP="00614D84">
            <w:pPr>
              <w:pStyle w:val="ConsPlusNonformat"/>
              <w:jc w:val="both"/>
              <w:rPr>
                <w:rFonts w:ascii="Times New Roman" w:hAnsi="Times New Roman" w:cs="Times New Roman"/>
                <w:sz w:val="28"/>
                <w:szCs w:val="28"/>
              </w:rPr>
            </w:pPr>
          </w:p>
        </w:tc>
        <w:tc>
          <w:tcPr>
            <w:tcW w:w="1568" w:type="dxa"/>
            <w:tcBorders>
              <w:top w:val="nil"/>
            </w:tcBorders>
          </w:tcPr>
          <w:p w14:paraId="46D55394" w14:textId="77777777" w:rsidR="00A65B42" w:rsidRPr="00614D84" w:rsidRDefault="00A65B42" w:rsidP="00614D84">
            <w:pPr>
              <w:pStyle w:val="ConsPlusNonformat"/>
              <w:jc w:val="both"/>
              <w:rPr>
                <w:rFonts w:ascii="Times New Roman" w:hAnsi="Times New Roman" w:cs="Times New Roman"/>
                <w:sz w:val="28"/>
                <w:szCs w:val="28"/>
              </w:rPr>
            </w:pPr>
          </w:p>
        </w:tc>
      </w:tr>
      <w:tr w:rsidR="00A65B42" w:rsidRPr="00614D84" w14:paraId="5A748D9A" w14:textId="77777777" w:rsidTr="00A65B42">
        <w:trPr>
          <w:trHeight w:val="234"/>
        </w:trPr>
        <w:tc>
          <w:tcPr>
            <w:tcW w:w="672" w:type="dxa"/>
            <w:tcBorders>
              <w:top w:val="nil"/>
            </w:tcBorders>
          </w:tcPr>
          <w:p w14:paraId="313CD289" w14:textId="77777777" w:rsidR="00A65B42" w:rsidRPr="00614D84" w:rsidRDefault="00A65B42" w:rsidP="00614D84">
            <w:pPr>
              <w:pStyle w:val="ConsPlusNonformat"/>
              <w:jc w:val="both"/>
              <w:rPr>
                <w:rFonts w:ascii="Times New Roman" w:hAnsi="Times New Roman" w:cs="Times New Roman"/>
                <w:sz w:val="28"/>
                <w:szCs w:val="28"/>
              </w:rPr>
            </w:pPr>
          </w:p>
        </w:tc>
        <w:tc>
          <w:tcPr>
            <w:tcW w:w="2022" w:type="dxa"/>
            <w:tcBorders>
              <w:top w:val="nil"/>
            </w:tcBorders>
          </w:tcPr>
          <w:p w14:paraId="0565A193" w14:textId="77777777" w:rsidR="00A65B42" w:rsidRPr="00614D84" w:rsidRDefault="00A65B42" w:rsidP="00614D84">
            <w:pPr>
              <w:pStyle w:val="ConsPlusNonformat"/>
              <w:jc w:val="both"/>
              <w:rPr>
                <w:rFonts w:ascii="Times New Roman" w:hAnsi="Times New Roman" w:cs="Times New Roman"/>
                <w:sz w:val="28"/>
                <w:szCs w:val="28"/>
              </w:rPr>
            </w:pPr>
          </w:p>
        </w:tc>
        <w:tc>
          <w:tcPr>
            <w:tcW w:w="1842" w:type="dxa"/>
            <w:tcBorders>
              <w:top w:val="nil"/>
            </w:tcBorders>
          </w:tcPr>
          <w:p w14:paraId="26F42E2D" w14:textId="77777777" w:rsidR="00A65B42" w:rsidRPr="00614D84" w:rsidRDefault="00A65B42" w:rsidP="00614D84">
            <w:pPr>
              <w:pStyle w:val="ConsPlusNonformat"/>
              <w:jc w:val="both"/>
              <w:rPr>
                <w:rFonts w:ascii="Times New Roman" w:hAnsi="Times New Roman" w:cs="Times New Roman"/>
                <w:sz w:val="28"/>
                <w:szCs w:val="28"/>
              </w:rPr>
            </w:pPr>
          </w:p>
        </w:tc>
        <w:tc>
          <w:tcPr>
            <w:tcW w:w="1843" w:type="dxa"/>
            <w:tcBorders>
              <w:top w:val="nil"/>
            </w:tcBorders>
          </w:tcPr>
          <w:p w14:paraId="009C4529" w14:textId="77777777" w:rsidR="00A65B42" w:rsidRPr="00614D84" w:rsidRDefault="00A65B42" w:rsidP="00614D84">
            <w:pPr>
              <w:pStyle w:val="ConsPlusNonformat"/>
              <w:jc w:val="both"/>
              <w:rPr>
                <w:rFonts w:ascii="Times New Roman" w:hAnsi="Times New Roman" w:cs="Times New Roman"/>
                <w:sz w:val="28"/>
                <w:szCs w:val="28"/>
              </w:rPr>
            </w:pPr>
          </w:p>
        </w:tc>
        <w:tc>
          <w:tcPr>
            <w:tcW w:w="1568" w:type="dxa"/>
            <w:tcBorders>
              <w:top w:val="nil"/>
            </w:tcBorders>
          </w:tcPr>
          <w:p w14:paraId="0615F8B2" w14:textId="77777777" w:rsidR="00A65B42" w:rsidRPr="00614D84" w:rsidRDefault="00A65B42" w:rsidP="00614D84">
            <w:pPr>
              <w:pStyle w:val="ConsPlusNonformat"/>
              <w:jc w:val="both"/>
              <w:rPr>
                <w:rFonts w:ascii="Times New Roman" w:hAnsi="Times New Roman" w:cs="Times New Roman"/>
                <w:sz w:val="28"/>
                <w:szCs w:val="28"/>
              </w:rPr>
            </w:pPr>
          </w:p>
        </w:tc>
        <w:tc>
          <w:tcPr>
            <w:tcW w:w="1568" w:type="dxa"/>
            <w:tcBorders>
              <w:top w:val="nil"/>
            </w:tcBorders>
          </w:tcPr>
          <w:p w14:paraId="13F288BE" w14:textId="77777777" w:rsidR="00A65B42" w:rsidRPr="00614D84" w:rsidRDefault="00A65B42" w:rsidP="00614D84">
            <w:pPr>
              <w:pStyle w:val="ConsPlusNonformat"/>
              <w:jc w:val="both"/>
              <w:rPr>
                <w:rFonts w:ascii="Times New Roman" w:hAnsi="Times New Roman" w:cs="Times New Roman"/>
                <w:sz w:val="28"/>
                <w:szCs w:val="28"/>
              </w:rPr>
            </w:pPr>
          </w:p>
        </w:tc>
      </w:tr>
    </w:tbl>
    <w:p w14:paraId="44692215" w14:textId="77777777" w:rsidR="00614D84" w:rsidRPr="00614D84" w:rsidRDefault="00614D84" w:rsidP="00614D84">
      <w:pPr>
        <w:pStyle w:val="ConsPlusNormal"/>
        <w:ind w:firstLine="540"/>
        <w:jc w:val="both"/>
        <w:rPr>
          <w:rFonts w:ascii="Times New Roman" w:hAnsi="Times New Roman" w:cs="Times New Roman"/>
          <w:sz w:val="28"/>
          <w:szCs w:val="28"/>
        </w:rPr>
      </w:pPr>
    </w:p>
    <w:p w14:paraId="104D5ECB" w14:textId="77777777" w:rsidR="003C2263" w:rsidRDefault="003C2263" w:rsidP="00614D84">
      <w:pPr>
        <w:rPr>
          <w:sz w:val="28"/>
          <w:szCs w:val="28"/>
        </w:rPr>
      </w:pPr>
    </w:p>
    <w:p w14:paraId="033A3916" w14:textId="77777777" w:rsidR="00A65B42" w:rsidRDefault="00A65B42" w:rsidP="00614D84">
      <w:pPr>
        <w:rPr>
          <w:sz w:val="28"/>
          <w:szCs w:val="28"/>
        </w:rPr>
      </w:pPr>
    </w:p>
    <w:sectPr w:rsidR="00A65B42" w:rsidSect="00580EFF">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E3FBD"/>
    <w:multiLevelType w:val="hybridMultilevel"/>
    <w:tmpl w:val="11E60022"/>
    <w:lvl w:ilvl="0" w:tplc="50B828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4D84"/>
    <w:rsid w:val="0002523D"/>
    <w:rsid w:val="00032B4C"/>
    <w:rsid w:val="00093F2F"/>
    <w:rsid w:val="000F3896"/>
    <w:rsid w:val="0027111F"/>
    <w:rsid w:val="00330088"/>
    <w:rsid w:val="003C2263"/>
    <w:rsid w:val="003C2B07"/>
    <w:rsid w:val="003C3037"/>
    <w:rsid w:val="00457F99"/>
    <w:rsid w:val="004D0ACC"/>
    <w:rsid w:val="004E1E30"/>
    <w:rsid w:val="004E4045"/>
    <w:rsid w:val="004E6663"/>
    <w:rsid w:val="004E75FF"/>
    <w:rsid w:val="00507958"/>
    <w:rsid w:val="00580EFF"/>
    <w:rsid w:val="0058723D"/>
    <w:rsid w:val="006061F3"/>
    <w:rsid w:val="00614D84"/>
    <w:rsid w:val="0067464D"/>
    <w:rsid w:val="006C1107"/>
    <w:rsid w:val="007964E0"/>
    <w:rsid w:val="007B4CD0"/>
    <w:rsid w:val="0081180B"/>
    <w:rsid w:val="00877E2A"/>
    <w:rsid w:val="008B13DE"/>
    <w:rsid w:val="008F6915"/>
    <w:rsid w:val="00963B21"/>
    <w:rsid w:val="00A14B68"/>
    <w:rsid w:val="00A339A7"/>
    <w:rsid w:val="00A65B42"/>
    <w:rsid w:val="00B35C24"/>
    <w:rsid w:val="00B538DD"/>
    <w:rsid w:val="00BA0B63"/>
    <w:rsid w:val="00D00090"/>
    <w:rsid w:val="00DB76FE"/>
    <w:rsid w:val="00DE6D6E"/>
    <w:rsid w:val="00E65B44"/>
    <w:rsid w:val="00F64981"/>
    <w:rsid w:val="00FB7FEA"/>
    <w:rsid w:val="00FD5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EFC1"/>
  <w15:docId w15:val="{4B6DD89C-C7BD-4834-8B22-137181AF1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D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614D84"/>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4D8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14D8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14D8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14D8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614D84"/>
    <w:rPr>
      <w:rFonts w:ascii="Arial" w:eastAsia="Times New Roman" w:hAnsi="Arial" w:cs="Arial"/>
      <w:b/>
      <w:bCs/>
      <w:i/>
      <w:iCs/>
      <w:sz w:val="28"/>
      <w:szCs w:val="28"/>
      <w:lang w:eastAsia="ru-RU"/>
    </w:rPr>
  </w:style>
  <w:style w:type="paragraph" w:customStyle="1" w:styleId="1">
    <w:name w:val="Основной текст1"/>
    <w:rsid w:val="00614D84"/>
    <w:pPr>
      <w:spacing w:after="0" w:line="240" w:lineRule="auto"/>
    </w:pPr>
    <w:rPr>
      <w:rFonts w:ascii="Times New Roman" w:eastAsia="Times New Roman" w:hAnsi="Times New Roman" w:cs="Times New Roman"/>
      <w:snapToGrid w:val="0"/>
      <w:color w:val="000000"/>
      <w:sz w:val="24"/>
      <w:szCs w:val="20"/>
      <w:lang w:eastAsia="ru-RU"/>
    </w:rPr>
  </w:style>
  <w:style w:type="paragraph" w:styleId="a3">
    <w:name w:val="No Spacing"/>
    <w:qFormat/>
    <w:rsid w:val="00614D84"/>
    <w:pPr>
      <w:spacing w:after="0" w:line="240" w:lineRule="auto"/>
    </w:pPr>
    <w:rPr>
      <w:rFonts w:ascii="Calibri" w:eastAsia="Calibri" w:hAnsi="Calibri" w:cs="Times New Roman"/>
    </w:rPr>
  </w:style>
  <w:style w:type="table" w:styleId="a4">
    <w:name w:val="Table Grid"/>
    <w:basedOn w:val="a1"/>
    <w:uiPriority w:val="39"/>
    <w:rsid w:val="00A65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58723D"/>
    <w:rPr>
      <w:rFonts w:ascii="Tahoma" w:hAnsi="Tahoma" w:cs="Tahoma"/>
      <w:sz w:val="16"/>
      <w:szCs w:val="16"/>
    </w:rPr>
  </w:style>
  <w:style w:type="character" w:customStyle="1" w:styleId="a6">
    <w:name w:val="Текст выноски Знак"/>
    <w:basedOn w:val="a0"/>
    <w:link w:val="a5"/>
    <w:uiPriority w:val="99"/>
    <w:semiHidden/>
    <w:rsid w:val="0058723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7</Pages>
  <Words>1967</Words>
  <Characters>11216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UKMR</cp:lastModifiedBy>
  <cp:revision>13</cp:revision>
  <cp:lastPrinted>2025-02-26T04:37:00Z</cp:lastPrinted>
  <dcterms:created xsi:type="dcterms:W3CDTF">2019-02-26T04:19:00Z</dcterms:created>
  <dcterms:modified xsi:type="dcterms:W3CDTF">2025-03-30T23:56:00Z</dcterms:modified>
</cp:coreProperties>
</file>