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B4A32" w14:textId="77777777" w:rsidR="004D57AD" w:rsidRDefault="003F1544" w:rsidP="004D57AD">
      <w:pPr>
        <w:ind w:right="510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6124F52" wp14:editId="0779BE82">
            <wp:extent cx="4953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A300A" w14:textId="77777777" w:rsidR="004D57AD" w:rsidRDefault="004D57AD" w:rsidP="004D57AD">
      <w:pPr>
        <w:ind w:right="5102"/>
        <w:jc w:val="center"/>
      </w:pPr>
      <w:r>
        <w:t>АДМИНИСТРАЦИЯ</w:t>
      </w:r>
    </w:p>
    <w:p w14:paraId="3271BB3D" w14:textId="77777777" w:rsidR="004D57AD" w:rsidRDefault="004D57AD" w:rsidP="004D57AD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>Усть-Камчатского муниципального района</w:t>
      </w:r>
    </w:p>
    <w:p w14:paraId="5028D133" w14:textId="77777777" w:rsidR="004D57AD" w:rsidRPr="00A357EC" w:rsidRDefault="004D57AD" w:rsidP="004D57AD">
      <w:pPr>
        <w:ind w:right="5102"/>
        <w:jc w:val="center"/>
        <w:rPr>
          <w:b/>
          <w:sz w:val="28"/>
          <w:szCs w:val="28"/>
        </w:rPr>
      </w:pPr>
      <w:r w:rsidRPr="00A357EC">
        <w:rPr>
          <w:b/>
          <w:sz w:val="28"/>
          <w:szCs w:val="28"/>
        </w:rPr>
        <w:t xml:space="preserve">УПРАВЛЕНИЕ </w:t>
      </w:r>
      <w:r>
        <w:rPr>
          <w:b/>
          <w:sz w:val="28"/>
          <w:szCs w:val="28"/>
        </w:rPr>
        <w:t>ЭКОНОМИЧЕСКОГО РАЗВИТИЯ И КОНТРОЛЬНОЙ ДЕЯТЕЛЬНОСТИ</w:t>
      </w:r>
    </w:p>
    <w:p w14:paraId="48EE7AA7" w14:textId="77777777" w:rsidR="004D57AD" w:rsidRPr="00634775" w:rsidRDefault="004D57AD" w:rsidP="004D57AD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14:paraId="7FE42C6F" w14:textId="77777777" w:rsidR="004D57AD" w:rsidRDefault="004D57AD" w:rsidP="004D57AD">
      <w:pPr>
        <w:ind w:right="5669"/>
        <w:jc w:val="center"/>
      </w:pPr>
    </w:p>
    <w:p w14:paraId="6F89A15F" w14:textId="591C3F94" w:rsidR="00CE447E" w:rsidRPr="000B3417" w:rsidRDefault="004D57AD" w:rsidP="00B25D98">
      <w:pPr>
        <w:ind w:right="5669"/>
        <w:jc w:val="center"/>
        <w:rPr>
          <w:sz w:val="28"/>
          <w:u w:val="single"/>
        </w:rPr>
      </w:pPr>
      <w:r w:rsidRPr="000B3417">
        <w:rPr>
          <w:sz w:val="28"/>
        </w:rPr>
        <w:t>от</w:t>
      </w:r>
      <w:r w:rsidR="00B25D98" w:rsidRPr="000B3417">
        <w:rPr>
          <w:sz w:val="28"/>
        </w:rPr>
        <w:t xml:space="preserve"> </w:t>
      </w:r>
      <w:r w:rsidR="00EF27FB">
        <w:rPr>
          <w:sz w:val="28"/>
          <w:u w:val="single"/>
        </w:rPr>
        <w:t>03.12.2024</w:t>
      </w:r>
      <w:r w:rsidR="00BB3CED" w:rsidRPr="000B3417">
        <w:rPr>
          <w:sz w:val="28"/>
          <w:u w:val="single"/>
        </w:rPr>
        <w:t xml:space="preserve"> </w:t>
      </w:r>
      <w:r w:rsidRPr="000B3417">
        <w:rPr>
          <w:sz w:val="28"/>
        </w:rPr>
        <w:t xml:space="preserve">№ </w:t>
      </w:r>
      <w:r w:rsidR="00817E07">
        <w:rPr>
          <w:sz w:val="28"/>
          <w:u w:val="single"/>
        </w:rPr>
        <w:t>9</w:t>
      </w:r>
      <w:r w:rsidR="00EF27FB">
        <w:rPr>
          <w:sz w:val="28"/>
          <w:u w:val="single"/>
        </w:rPr>
        <w:t>2</w:t>
      </w:r>
    </w:p>
    <w:p w14:paraId="0E00ADE1" w14:textId="77777777" w:rsidR="00162948" w:rsidRDefault="00162948" w:rsidP="00A71E0E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2"/>
      </w:tblGrid>
      <w:tr w:rsidR="009B58AE" w:rsidRPr="00C9162C" w14:paraId="7098FDB3" w14:textId="77777777" w:rsidTr="00D4539C">
        <w:trPr>
          <w:trHeight w:val="159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4B1B47A9" w14:textId="004403B2" w:rsidR="00407AC8" w:rsidRPr="00A55801" w:rsidRDefault="009B58AE" w:rsidP="00A1184C">
            <w:pPr>
              <w:suppressAutoHyphens/>
              <w:ind w:hanging="36"/>
              <w:jc w:val="both"/>
              <w:rPr>
                <w:sz w:val="28"/>
                <w:szCs w:val="28"/>
              </w:rPr>
            </w:pPr>
            <w:r w:rsidRPr="00BE2600">
              <w:rPr>
                <w:sz w:val="28"/>
                <w:szCs w:val="28"/>
              </w:rPr>
              <w:t>О</w:t>
            </w:r>
            <w:r w:rsidR="009F5AD8">
              <w:rPr>
                <w:sz w:val="28"/>
                <w:szCs w:val="28"/>
              </w:rPr>
              <w:t xml:space="preserve">б утверждении </w:t>
            </w:r>
            <w:r w:rsidR="000B3417">
              <w:rPr>
                <w:sz w:val="28"/>
                <w:szCs w:val="28"/>
              </w:rPr>
              <w:t xml:space="preserve">программы профилактики рисков причинения вреда (ущерба) охраняемым законом ценностям при осуществлении муниципального </w:t>
            </w:r>
            <w:r w:rsidR="00A1184C">
              <w:rPr>
                <w:sz w:val="28"/>
                <w:szCs w:val="28"/>
              </w:rPr>
              <w:t xml:space="preserve">земельного </w:t>
            </w:r>
            <w:r w:rsidR="000B3417">
              <w:rPr>
                <w:sz w:val="28"/>
                <w:szCs w:val="28"/>
              </w:rPr>
              <w:t xml:space="preserve">контроля на территории Усть-Камчатского </w:t>
            </w:r>
            <w:r w:rsidR="00A1184C">
              <w:rPr>
                <w:sz w:val="28"/>
                <w:szCs w:val="28"/>
              </w:rPr>
              <w:t>муниципального района</w:t>
            </w:r>
            <w:r w:rsidR="000B3417">
              <w:rPr>
                <w:sz w:val="28"/>
                <w:szCs w:val="28"/>
              </w:rPr>
              <w:t xml:space="preserve"> на 202</w:t>
            </w:r>
            <w:r w:rsidR="00EF27FB">
              <w:rPr>
                <w:sz w:val="28"/>
                <w:szCs w:val="28"/>
              </w:rPr>
              <w:t>5</w:t>
            </w:r>
            <w:r w:rsidR="000B3417">
              <w:rPr>
                <w:sz w:val="28"/>
                <w:szCs w:val="28"/>
              </w:rPr>
              <w:t xml:space="preserve"> год</w:t>
            </w:r>
          </w:p>
        </w:tc>
      </w:tr>
    </w:tbl>
    <w:p w14:paraId="3849BE07" w14:textId="77777777" w:rsidR="009B58AE" w:rsidRDefault="009B58AE" w:rsidP="009B58AE">
      <w:pPr>
        <w:tabs>
          <w:tab w:val="left" w:pos="284"/>
        </w:tabs>
        <w:autoSpaceDE w:val="0"/>
        <w:autoSpaceDN w:val="0"/>
        <w:jc w:val="both"/>
        <w:rPr>
          <w:sz w:val="28"/>
          <w:szCs w:val="28"/>
        </w:rPr>
      </w:pPr>
    </w:p>
    <w:p w14:paraId="000BF215" w14:textId="77777777" w:rsidR="000B3417" w:rsidRPr="00FA784C" w:rsidRDefault="000B3417" w:rsidP="000B3417">
      <w:pPr>
        <w:autoSpaceDE w:val="0"/>
        <w:autoSpaceDN w:val="0"/>
        <w:adjustRightInd w:val="0"/>
        <w:ind w:firstLine="698"/>
        <w:jc w:val="both"/>
        <w:rPr>
          <w:sz w:val="28"/>
          <w:szCs w:val="28"/>
        </w:rPr>
      </w:pPr>
      <w:r w:rsidRPr="00FA784C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FC04A8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FC04A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FC04A8">
        <w:rPr>
          <w:sz w:val="28"/>
          <w:szCs w:val="28"/>
        </w:rPr>
        <w:t xml:space="preserve"> от 31.07.2020 </w:t>
      </w:r>
      <w:r>
        <w:rPr>
          <w:sz w:val="28"/>
          <w:szCs w:val="28"/>
        </w:rPr>
        <w:t>№</w:t>
      </w:r>
      <w:r w:rsidRPr="00FC04A8">
        <w:rPr>
          <w:sz w:val="28"/>
          <w:szCs w:val="28"/>
        </w:rPr>
        <w:t xml:space="preserve"> 248-ФЗ </w:t>
      </w:r>
      <w:r>
        <w:rPr>
          <w:sz w:val="28"/>
          <w:szCs w:val="28"/>
        </w:rPr>
        <w:t xml:space="preserve">                   «</w:t>
      </w:r>
      <w:r w:rsidRPr="00FC04A8">
        <w:rPr>
          <w:sz w:val="28"/>
          <w:szCs w:val="28"/>
        </w:rPr>
        <w:t xml:space="preserve">О государственном контроле (надзоре) и муниципальном </w:t>
      </w:r>
      <w:r>
        <w:rPr>
          <w:sz w:val="28"/>
          <w:szCs w:val="28"/>
        </w:rPr>
        <w:t>контроле                             в Российской Федерации»</w:t>
      </w:r>
      <w:r w:rsidRPr="00FA784C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п</w:t>
      </w:r>
      <w:r w:rsidRPr="00FC04A8">
        <w:rPr>
          <w:bCs/>
          <w:sz w:val="28"/>
          <w:szCs w:val="28"/>
        </w:rPr>
        <w:t>остановление</w:t>
      </w:r>
      <w:r>
        <w:rPr>
          <w:bCs/>
          <w:sz w:val="28"/>
          <w:szCs w:val="28"/>
        </w:rPr>
        <w:t>м</w:t>
      </w:r>
      <w:r w:rsidRPr="00FC04A8">
        <w:rPr>
          <w:bCs/>
          <w:sz w:val="28"/>
          <w:szCs w:val="28"/>
        </w:rPr>
        <w:t xml:space="preserve"> Правительства РФ от 25.06.2021 </w:t>
      </w:r>
      <w:r>
        <w:rPr>
          <w:bCs/>
          <w:sz w:val="28"/>
          <w:szCs w:val="28"/>
        </w:rPr>
        <w:t xml:space="preserve">        №</w:t>
      </w:r>
      <w:r w:rsidRPr="00FC04A8">
        <w:rPr>
          <w:bCs/>
          <w:sz w:val="28"/>
          <w:szCs w:val="28"/>
        </w:rPr>
        <w:t xml:space="preserve"> 990 </w:t>
      </w:r>
      <w:r>
        <w:rPr>
          <w:bCs/>
          <w:sz w:val="28"/>
          <w:szCs w:val="28"/>
        </w:rPr>
        <w:t>«</w:t>
      </w:r>
      <w:r w:rsidRPr="00FC04A8">
        <w:rPr>
          <w:bCs/>
          <w:sz w:val="28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>
        <w:rPr>
          <w:bCs/>
          <w:sz w:val="28"/>
          <w:szCs w:val="28"/>
        </w:rPr>
        <w:t xml:space="preserve">», </w:t>
      </w:r>
      <w:r w:rsidRPr="00FA784C">
        <w:rPr>
          <w:sz w:val="28"/>
          <w:szCs w:val="28"/>
        </w:rPr>
        <w:t>решением Со</w:t>
      </w:r>
      <w:r w:rsidR="00A1184C">
        <w:rPr>
          <w:sz w:val="28"/>
          <w:szCs w:val="28"/>
        </w:rPr>
        <w:t>вета народных депутатов Усть-Камчатского муниципального района</w:t>
      </w:r>
      <w:r w:rsidRPr="00FA784C">
        <w:rPr>
          <w:sz w:val="28"/>
          <w:szCs w:val="28"/>
        </w:rPr>
        <w:t xml:space="preserve"> от </w:t>
      </w:r>
      <w:r>
        <w:rPr>
          <w:sz w:val="28"/>
          <w:szCs w:val="28"/>
        </w:rPr>
        <w:t>1</w:t>
      </w:r>
      <w:r w:rsidR="00A1184C">
        <w:rPr>
          <w:sz w:val="28"/>
          <w:szCs w:val="28"/>
        </w:rPr>
        <w:t>5</w:t>
      </w:r>
      <w:r>
        <w:rPr>
          <w:sz w:val="28"/>
          <w:szCs w:val="28"/>
        </w:rPr>
        <w:t>.12.2021</w:t>
      </w:r>
      <w:r w:rsidRPr="00FA784C">
        <w:rPr>
          <w:sz w:val="28"/>
          <w:szCs w:val="28"/>
        </w:rPr>
        <w:t xml:space="preserve"> № </w:t>
      </w:r>
      <w:r w:rsidR="00A1184C">
        <w:rPr>
          <w:sz w:val="28"/>
          <w:szCs w:val="28"/>
        </w:rPr>
        <w:t>40</w:t>
      </w:r>
      <w:r>
        <w:rPr>
          <w:sz w:val="28"/>
          <w:szCs w:val="28"/>
        </w:rPr>
        <w:t>-н</w:t>
      </w:r>
      <w:r w:rsidR="00A1184C">
        <w:rPr>
          <w:sz w:val="28"/>
          <w:szCs w:val="28"/>
        </w:rPr>
        <w:t>па</w:t>
      </w:r>
      <w:r>
        <w:rPr>
          <w:sz w:val="28"/>
          <w:szCs w:val="28"/>
        </w:rPr>
        <w:t xml:space="preserve">                                       </w:t>
      </w:r>
      <w:r w:rsidRPr="00FA784C">
        <w:rPr>
          <w:sz w:val="28"/>
          <w:szCs w:val="28"/>
        </w:rPr>
        <w:t>«</w:t>
      </w:r>
      <w:r>
        <w:rPr>
          <w:sz w:val="28"/>
          <w:szCs w:val="28"/>
        </w:rPr>
        <w:t xml:space="preserve">О муниципальном </w:t>
      </w:r>
      <w:r w:rsidR="00A1184C">
        <w:rPr>
          <w:sz w:val="28"/>
          <w:szCs w:val="28"/>
        </w:rPr>
        <w:t xml:space="preserve">земельном </w:t>
      </w:r>
      <w:r>
        <w:rPr>
          <w:sz w:val="28"/>
          <w:szCs w:val="28"/>
        </w:rPr>
        <w:t xml:space="preserve">контроле на территории </w:t>
      </w:r>
      <w:r w:rsidRPr="00986B40">
        <w:rPr>
          <w:sz w:val="28"/>
          <w:szCs w:val="28"/>
        </w:rPr>
        <w:t xml:space="preserve">Усть-Камчатского </w:t>
      </w:r>
      <w:r w:rsidR="00A1184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»</w:t>
      </w:r>
      <w:r w:rsidRPr="00FA784C">
        <w:rPr>
          <w:sz w:val="28"/>
          <w:szCs w:val="28"/>
        </w:rPr>
        <w:t>,</w:t>
      </w:r>
    </w:p>
    <w:p w14:paraId="6552B371" w14:textId="77777777" w:rsidR="009B58AE" w:rsidRPr="000555A8" w:rsidRDefault="009B58AE" w:rsidP="009B58A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14:paraId="30BAEF83" w14:textId="77777777" w:rsidR="009B58AE" w:rsidRDefault="009B58AE" w:rsidP="009B58AE">
      <w:pPr>
        <w:tabs>
          <w:tab w:val="left" w:pos="284"/>
        </w:tabs>
        <w:ind w:firstLine="709"/>
        <w:rPr>
          <w:color w:val="000000"/>
          <w:sz w:val="28"/>
          <w:szCs w:val="28"/>
        </w:rPr>
      </w:pPr>
      <w:r w:rsidRPr="000555A8">
        <w:rPr>
          <w:color w:val="000000"/>
          <w:sz w:val="28"/>
          <w:szCs w:val="28"/>
        </w:rPr>
        <w:t>ПРИКАЗЫВАЮ:</w:t>
      </w:r>
    </w:p>
    <w:p w14:paraId="0E834691" w14:textId="77777777" w:rsidR="009B58AE" w:rsidRPr="000555A8" w:rsidRDefault="009B58AE" w:rsidP="009B58AE">
      <w:pPr>
        <w:tabs>
          <w:tab w:val="left" w:pos="284"/>
        </w:tabs>
        <w:ind w:firstLine="709"/>
        <w:rPr>
          <w:color w:val="000000"/>
          <w:sz w:val="28"/>
          <w:szCs w:val="28"/>
        </w:rPr>
      </w:pPr>
    </w:p>
    <w:p w14:paraId="5D36D136" w14:textId="1B73583B" w:rsidR="000B3417" w:rsidRDefault="000B3417" w:rsidP="000B3417">
      <w:pPr>
        <w:pStyle w:val="a5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программу профилактики рисков причинения вреда (ущерба) охраняемым законом ценностям при осуществлении муниципального</w:t>
      </w:r>
      <w:r w:rsidR="00A1184C">
        <w:rPr>
          <w:sz w:val="28"/>
          <w:szCs w:val="28"/>
        </w:rPr>
        <w:t xml:space="preserve"> земельного контроля</w:t>
      </w:r>
      <w:r>
        <w:rPr>
          <w:sz w:val="28"/>
          <w:szCs w:val="28"/>
        </w:rPr>
        <w:t xml:space="preserve"> на территории </w:t>
      </w:r>
      <w:r w:rsidRPr="00986B40">
        <w:rPr>
          <w:sz w:val="28"/>
          <w:szCs w:val="28"/>
        </w:rPr>
        <w:t xml:space="preserve">Усть-Камчатского </w:t>
      </w:r>
      <w:r w:rsidR="00A1184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на 202</w:t>
      </w:r>
      <w:r w:rsidR="00EF27FB">
        <w:rPr>
          <w:sz w:val="28"/>
          <w:szCs w:val="28"/>
        </w:rPr>
        <w:t>5</w:t>
      </w:r>
      <w:r>
        <w:rPr>
          <w:sz w:val="28"/>
          <w:szCs w:val="28"/>
        </w:rPr>
        <w:t xml:space="preserve"> год (далее – Программа профилактики), согласно приложению к настоящему приказу.</w:t>
      </w:r>
    </w:p>
    <w:p w14:paraId="1B04E8B9" w14:textId="77777777" w:rsidR="000B3417" w:rsidRPr="00426876" w:rsidRDefault="000B3417" w:rsidP="000B3417">
      <w:pPr>
        <w:numPr>
          <w:ilvl w:val="0"/>
          <w:numId w:val="7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Программу профилактики на официальном сайте</w:t>
      </w:r>
      <w:r w:rsidR="00CD3340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Усть-Камчатского муниципального района</w:t>
      </w:r>
      <w:r w:rsidRPr="00426876">
        <w:rPr>
          <w:sz w:val="28"/>
          <w:szCs w:val="28"/>
        </w:rPr>
        <w:t>.</w:t>
      </w:r>
    </w:p>
    <w:p w14:paraId="2660CE76" w14:textId="78715AEE" w:rsidR="000B3417" w:rsidRDefault="000B3417" w:rsidP="000B3417">
      <w:pPr>
        <w:numPr>
          <w:ilvl w:val="0"/>
          <w:numId w:val="7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Настоящий приказ вступает в силу после его подписания, но не ранее 01.01.202</w:t>
      </w:r>
      <w:r w:rsidR="00EF27FB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14:paraId="6ADD42C1" w14:textId="77777777" w:rsidR="009B58AE" w:rsidRPr="00C53E1E" w:rsidRDefault="00A55801" w:rsidP="000B3417">
      <w:pPr>
        <w:tabs>
          <w:tab w:val="left" w:pos="0"/>
          <w:tab w:val="left" w:pos="284"/>
          <w:tab w:val="left" w:pos="1134"/>
        </w:tabs>
        <w:autoSpaceDE w:val="0"/>
        <w:autoSpaceDN w:val="0"/>
        <w:ind w:right="72" w:firstLine="709"/>
        <w:contextualSpacing/>
        <w:jc w:val="both"/>
        <w:rPr>
          <w:color w:val="000000"/>
          <w:sz w:val="28"/>
          <w:szCs w:val="28"/>
        </w:rPr>
      </w:pPr>
      <w:r w:rsidRPr="00A55801">
        <w:rPr>
          <w:color w:val="000000"/>
          <w:sz w:val="28"/>
          <w:szCs w:val="28"/>
        </w:rPr>
        <w:t>4</w:t>
      </w:r>
      <w:r w:rsidR="009B58AE" w:rsidRPr="00A55801">
        <w:rPr>
          <w:color w:val="000000"/>
          <w:sz w:val="28"/>
          <w:szCs w:val="28"/>
        </w:rPr>
        <w:t>.</w:t>
      </w:r>
      <w:r w:rsidR="009B58AE" w:rsidRPr="00C53E1E">
        <w:rPr>
          <w:color w:val="000000"/>
          <w:sz w:val="28"/>
          <w:szCs w:val="28"/>
        </w:rPr>
        <w:tab/>
        <w:t>Контроль за исполнением настоящего приказа оставляю за собой.</w:t>
      </w:r>
    </w:p>
    <w:p w14:paraId="4556E7AA" w14:textId="77777777" w:rsidR="004D57AD" w:rsidRDefault="004D57AD" w:rsidP="004D57AD">
      <w:pPr>
        <w:jc w:val="both"/>
        <w:rPr>
          <w:sz w:val="28"/>
          <w:szCs w:val="28"/>
        </w:rPr>
      </w:pPr>
    </w:p>
    <w:p w14:paraId="320240D9" w14:textId="77777777" w:rsidR="00A1184C" w:rsidRPr="00060895" w:rsidRDefault="00A1184C" w:rsidP="004D57AD">
      <w:pPr>
        <w:jc w:val="both"/>
        <w:rPr>
          <w:sz w:val="28"/>
          <w:szCs w:val="28"/>
        </w:rPr>
      </w:pPr>
    </w:p>
    <w:p w14:paraId="1B7E8160" w14:textId="77777777" w:rsidR="004D57AD" w:rsidRDefault="004D57AD" w:rsidP="004D57AD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</w:t>
      </w:r>
      <w:r w:rsidR="0039184C">
        <w:rPr>
          <w:sz w:val="28"/>
          <w:szCs w:val="28"/>
        </w:rPr>
        <w:t>ь</w:t>
      </w:r>
      <w:r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D3340">
        <w:rPr>
          <w:sz w:val="28"/>
          <w:szCs w:val="28"/>
        </w:rPr>
        <w:t xml:space="preserve">   </w:t>
      </w:r>
      <w:r w:rsidR="00AD4687">
        <w:rPr>
          <w:sz w:val="28"/>
          <w:szCs w:val="28"/>
        </w:rPr>
        <w:t xml:space="preserve">        А.А. Аликина</w:t>
      </w:r>
    </w:p>
    <w:p w14:paraId="5F3610B9" w14:textId="77777777" w:rsidR="00A1184C" w:rsidRDefault="00A1184C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382C62AC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14:paraId="19D235AE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экономического</w:t>
      </w:r>
    </w:p>
    <w:p w14:paraId="30621BD8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развития и контрольной деятельности</w:t>
      </w:r>
    </w:p>
    <w:p w14:paraId="3ED2F9D2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Усть-Камчатского</w:t>
      </w:r>
    </w:p>
    <w:p w14:paraId="3EC6CAA6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 – муниципального</w:t>
      </w:r>
    </w:p>
    <w:p w14:paraId="6B592894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казенного учреждения</w:t>
      </w:r>
    </w:p>
    <w:p w14:paraId="5676B3A5" w14:textId="11719238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от </w:t>
      </w:r>
      <w:r w:rsidR="00EF27FB">
        <w:rPr>
          <w:rFonts w:ascii="Times New Roman" w:hAnsi="Times New Roman" w:cs="Times New Roman"/>
          <w:sz w:val="24"/>
          <w:szCs w:val="24"/>
          <w:u w:val="single"/>
        </w:rPr>
        <w:t>03.12.2024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№ </w:t>
      </w:r>
      <w:r w:rsidR="00EF27FB">
        <w:rPr>
          <w:rFonts w:ascii="Times New Roman" w:hAnsi="Times New Roman" w:cs="Times New Roman"/>
          <w:sz w:val="24"/>
          <w:szCs w:val="24"/>
          <w:u w:val="single"/>
        </w:rPr>
        <w:t>92</w:t>
      </w:r>
    </w:p>
    <w:p w14:paraId="22D6A0C7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1EE2B1FC" w14:textId="77777777"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6609465E" w14:textId="77777777" w:rsidR="00EF27FB" w:rsidRDefault="00EF27FB" w:rsidP="00EF27FB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ПРОФИЛАКТИКИ</w:t>
      </w:r>
    </w:p>
    <w:p w14:paraId="0CDD6A81" w14:textId="77777777" w:rsidR="00EF27FB" w:rsidRDefault="00EF27FB" w:rsidP="00EF27FB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рисков причинения вреда (ущерба) охраняемым законом ценностям</w:t>
      </w:r>
    </w:p>
    <w:p w14:paraId="254B8EFD" w14:textId="77777777" w:rsidR="00EF27FB" w:rsidRDefault="00EF27FB" w:rsidP="00EF27FB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осуществлении муниципального земельного контроля</w:t>
      </w:r>
    </w:p>
    <w:p w14:paraId="5EB93542" w14:textId="77777777" w:rsidR="00EF27FB" w:rsidRDefault="00EF27FB" w:rsidP="00EF27FB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Усть-Камчатского муниципального района</w:t>
      </w:r>
    </w:p>
    <w:p w14:paraId="023D0B68" w14:textId="77777777" w:rsidR="00EF27FB" w:rsidRDefault="00EF27FB" w:rsidP="00EF27FB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2025 год</w:t>
      </w:r>
    </w:p>
    <w:p w14:paraId="7AEB53DE" w14:textId="77777777" w:rsidR="00EF27FB" w:rsidRDefault="00EF27FB" w:rsidP="00EF27FB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FD699B" w14:textId="77777777" w:rsidR="00EF27FB" w:rsidRDefault="00EF27FB" w:rsidP="00EF27FB">
      <w:pPr>
        <w:pStyle w:val="a5"/>
        <w:numPr>
          <w:ilvl w:val="0"/>
          <w:numId w:val="14"/>
        </w:numPr>
        <w:autoSpaceDE w:val="0"/>
        <w:autoSpaceDN w:val="0"/>
        <w:adjustRightInd w:val="0"/>
        <w:ind w:left="0" w:firstLine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Анализ текущего состояния осуществления вида</w:t>
      </w:r>
    </w:p>
    <w:p w14:paraId="04C936C1" w14:textId="77777777" w:rsidR="00EF27FB" w:rsidRDefault="00EF27FB" w:rsidP="00EF27FB">
      <w:pPr>
        <w:pStyle w:val="a5"/>
        <w:autoSpaceDE w:val="0"/>
        <w:autoSpaceDN w:val="0"/>
        <w:adjustRightInd w:val="0"/>
        <w:ind w:left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контроля, описание текущего развития профилактической</w:t>
      </w:r>
    </w:p>
    <w:p w14:paraId="36463C9E" w14:textId="77777777" w:rsidR="00EF27FB" w:rsidRDefault="00EF27FB" w:rsidP="00EF27FB">
      <w:pPr>
        <w:pStyle w:val="a5"/>
        <w:autoSpaceDE w:val="0"/>
        <w:autoSpaceDN w:val="0"/>
        <w:adjustRightInd w:val="0"/>
        <w:ind w:left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деятельности контрольного органа, характеристика</w:t>
      </w:r>
    </w:p>
    <w:p w14:paraId="3F903D35" w14:textId="77777777" w:rsidR="00EF27FB" w:rsidRDefault="00EF27FB" w:rsidP="00EF27FB">
      <w:pPr>
        <w:pStyle w:val="a5"/>
        <w:autoSpaceDE w:val="0"/>
        <w:autoSpaceDN w:val="0"/>
        <w:adjustRightInd w:val="0"/>
        <w:ind w:left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проблем, на решение которых направлена Программа</w:t>
      </w:r>
    </w:p>
    <w:p w14:paraId="1B8902DB" w14:textId="77777777" w:rsidR="00EF27FB" w:rsidRDefault="00EF27FB" w:rsidP="00EF27FB">
      <w:pPr>
        <w:pStyle w:val="a5"/>
        <w:autoSpaceDE w:val="0"/>
        <w:autoSpaceDN w:val="0"/>
        <w:adjustRightInd w:val="0"/>
        <w:ind w:left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профилактики</w:t>
      </w:r>
    </w:p>
    <w:p w14:paraId="723F54E9" w14:textId="77777777" w:rsidR="00EF27FB" w:rsidRDefault="00EF27FB" w:rsidP="00EF27FB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02A9682F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Муниципальный земельный контроль направлен на:</w:t>
      </w:r>
    </w:p>
    <w:p w14:paraId="380E782A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- рациональное и эффективное использование земель </w:t>
      </w:r>
      <w:r>
        <w:rPr>
          <w:sz w:val="28"/>
          <w:szCs w:val="28"/>
        </w:rPr>
        <w:t>на территории Усть-Камчатского муниципального района;</w:t>
      </w:r>
    </w:p>
    <w:p w14:paraId="1E24B9BB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получение достоверной информации о состоянии земель;</w:t>
      </w:r>
    </w:p>
    <w:p w14:paraId="01F5F695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исполнения федеральных законов, законов Камчатского края, муниципальных правовых актов Усть-Камчатского муниципального района, регулирующих земельные отношения;</w:t>
      </w:r>
    </w:p>
    <w:p w14:paraId="540155B8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предупреждение, выявление и пресечение: самовольного занятия земель на территории Усть-Камчатского муниципального района, использования земельных участков не по целевому назначению, и (или) способами, приводящими к деградации, загрязнению, захламлению, нарушению земель, а также искажения сведений о состоянии и использовании земель.</w:t>
      </w:r>
    </w:p>
    <w:p w14:paraId="52425866" w14:textId="77777777" w:rsidR="00EF27FB" w:rsidRDefault="00EF27FB" w:rsidP="00EF27FB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2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2"/>
          <w:lang w:eastAsia="en-US"/>
        </w:rPr>
        <w:t>Предметом муниципального земельного контроля является соблюдение организациями и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ответственность.</w:t>
      </w:r>
    </w:p>
    <w:p w14:paraId="564628C1" w14:textId="77777777" w:rsidR="00EF27FB" w:rsidRDefault="00EF27FB" w:rsidP="00EF27FB">
      <w:pPr>
        <w:ind w:right="-4" w:firstLine="709"/>
        <w:contextualSpacing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Объектами муниципального земельного контроля являются земли, расположенные на территории Усть-Камчатского муниципального района, земельные участки и их части независимо от прав на них, за исключением земель лесного фонда.</w:t>
      </w:r>
    </w:p>
    <w:p w14:paraId="5C965CF0" w14:textId="77777777" w:rsidR="00EF27FB" w:rsidRDefault="00EF27FB" w:rsidP="00EF27FB">
      <w:pPr>
        <w:ind w:right="-4" w:firstLine="709"/>
        <w:contextualSpacing/>
        <w:jc w:val="both"/>
        <w:rPr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Контрольным органом, уполномоченным на осуществление муниципального земельного контроля на территории Усть-Камчатского муниципального района, является администрация Усть-Камчатского муниципального района в лице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(далее – контрольный орган).</w:t>
      </w:r>
    </w:p>
    <w:p w14:paraId="0F784173" w14:textId="77777777" w:rsidR="00EF27FB" w:rsidRDefault="00EF27FB" w:rsidP="00EF27FB">
      <w:pPr>
        <w:ind w:right="-4" w:firstLine="709"/>
        <w:contextualSpacing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lastRenderedPageBreak/>
        <w:t>Должностными лицами, ответственными за реализацию Программы профилактики, являются:</w:t>
      </w:r>
    </w:p>
    <w:p w14:paraId="13739F96" w14:textId="77777777" w:rsidR="00EF27FB" w:rsidRDefault="00EF27FB" w:rsidP="00EF27FB">
      <w:pPr>
        <w:ind w:right="-4" w:firstLine="709"/>
        <w:contextualSpacing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руководитель;</w:t>
      </w:r>
    </w:p>
    <w:p w14:paraId="55BE09EB" w14:textId="77777777" w:rsidR="00EF27FB" w:rsidRDefault="00EF27FB" w:rsidP="00EF27FB">
      <w:pPr>
        <w:ind w:right="-4" w:firstLine="709"/>
        <w:contextualSpacing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заместитель руководителя – начальник отдела контрольной деятельности;</w:t>
      </w:r>
    </w:p>
    <w:p w14:paraId="768F60B2" w14:textId="77777777" w:rsidR="00EF27FB" w:rsidRDefault="00EF27FB" w:rsidP="00EF27FB">
      <w:pPr>
        <w:ind w:right="-4" w:firstLine="709"/>
        <w:contextualSpacing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ведущий специалист.</w:t>
      </w:r>
    </w:p>
    <w:p w14:paraId="757D952E" w14:textId="77777777" w:rsidR="00EF27FB" w:rsidRDefault="00EF27FB" w:rsidP="00EF27FB">
      <w:pPr>
        <w:tabs>
          <w:tab w:val="left" w:pos="709"/>
        </w:tabs>
        <w:ind w:right="-4" w:firstLine="709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Муниципальный земельный контроль осуществляется на основе управления рисками причинения вреда (ущерба), определяющего выбор профилактических или контрольных мероприятий, их содержание (в том числе объем проверяемых обязательных требований), интенсивность и результаты. </w:t>
      </w:r>
    </w:p>
    <w:p w14:paraId="6DD1041D" w14:textId="77777777" w:rsidR="00EF27FB" w:rsidRDefault="00EF27FB" w:rsidP="00EF27FB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На 2024 год плановые контрольные мероприятия в отношении организаций и граждан не утверждались.</w:t>
      </w:r>
    </w:p>
    <w:p w14:paraId="0697B6DD" w14:textId="77777777" w:rsidR="00EF27FB" w:rsidRDefault="00EF27FB" w:rsidP="00EF27FB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Учитывая </w:t>
      </w:r>
      <w:r>
        <w:rPr>
          <w:sz w:val="28"/>
          <w:szCs w:val="28"/>
        </w:rPr>
        <w:t>требования, установленные 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контроля», в 2023 году и 1 полугодии 2024 года внеплановые контрольные мероприятия при взаимодействии с контролируемыми лицами, такие как инспекционный визит, рейдовый осмотр, документальная проверка и выездная проверка, в отношении организаций и граждан не проводились.</w:t>
      </w:r>
    </w:p>
    <w:p w14:paraId="054EE62D" w14:textId="77777777" w:rsidR="00EF27FB" w:rsidRDefault="00EF27FB" w:rsidP="00EF27FB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  <w:t>В 2023 году п</w:t>
      </w:r>
      <w:r>
        <w:rPr>
          <w:rFonts w:eastAsia="Calibri"/>
          <w:sz w:val="28"/>
          <w:szCs w:val="28"/>
          <w:lang w:eastAsia="en-US"/>
        </w:rPr>
        <w:t xml:space="preserve">роведено 2 контрольных мероприятия без </w:t>
      </w:r>
      <w:r>
        <w:rPr>
          <w:sz w:val="28"/>
          <w:szCs w:val="28"/>
        </w:rPr>
        <w:t xml:space="preserve">взаимодействия с контролируемыми лицами (выездных обследований), по результатам которых 2 контролируемым лицам выданы предостережение </w:t>
      </w:r>
      <w:r>
        <w:rPr>
          <w:rFonts w:eastAsia="Calibri"/>
          <w:bCs/>
          <w:sz w:val="28"/>
          <w:szCs w:val="28"/>
          <w:lang w:eastAsia="en-US"/>
        </w:rPr>
        <w:t xml:space="preserve">о </w:t>
      </w:r>
      <w:r>
        <w:rPr>
          <w:sz w:val="28"/>
          <w:szCs w:val="28"/>
        </w:rPr>
        <w:t xml:space="preserve">недопустимости нарушения обязательных требований. По результатам истечения срока исполнения 1 предостережения нарушений не выявлено. 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14:paraId="3EE0EE11" w14:textId="77777777" w:rsidR="00EF27FB" w:rsidRDefault="00EF27FB" w:rsidP="00EF27F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bCs/>
          <w:sz w:val="28"/>
          <w:szCs w:val="28"/>
          <w:lang w:eastAsia="en-US"/>
        </w:rPr>
        <w:t xml:space="preserve">В 2023 году контрольным органом проводились профилактические мероприятия: информирование и консультирование. На </w:t>
      </w:r>
      <w:r>
        <w:rPr>
          <w:sz w:val="28"/>
          <w:szCs w:val="28"/>
        </w:rPr>
        <w:t>официальном сайте Усть-Камчатского муниципального района в сети «Интернет»</w:t>
      </w:r>
      <w:r>
        <w:rPr>
          <w:rFonts w:ascii="Calibri" w:eastAsia="Calibri" w:hAnsi="Calibri"/>
          <w:sz w:val="28"/>
          <w:szCs w:val="28"/>
          <w:lang w:eastAsia="en-US"/>
        </w:rPr>
        <w:t xml:space="preserve"> </w:t>
      </w:r>
      <w:hyperlink r:id="rId9" w:history="1">
        <w:r>
          <w:rPr>
            <w:rStyle w:val="ac"/>
            <w:sz w:val="28"/>
            <w:szCs w:val="28"/>
            <w:lang w:val="en-US" w:eastAsia="en-US"/>
          </w:rPr>
          <w:t>http</w:t>
        </w:r>
        <w:r>
          <w:rPr>
            <w:rStyle w:val="ac"/>
            <w:sz w:val="28"/>
            <w:szCs w:val="28"/>
            <w:lang w:eastAsia="en-US"/>
          </w:rPr>
          <w:t>://</w:t>
        </w:r>
        <w:r>
          <w:rPr>
            <w:rStyle w:val="ac"/>
            <w:sz w:val="28"/>
            <w:szCs w:val="28"/>
            <w:lang w:val="en-US" w:eastAsia="en-US"/>
          </w:rPr>
          <w:t>ust</w:t>
        </w:r>
        <w:r>
          <w:rPr>
            <w:rStyle w:val="ac"/>
            <w:sz w:val="28"/>
            <w:szCs w:val="28"/>
            <w:lang w:eastAsia="en-US"/>
          </w:rPr>
          <w:t>-</w:t>
        </w:r>
        <w:r>
          <w:rPr>
            <w:rStyle w:val="ac"/>
            <w:sz w:val="28"/>
            <w:szCs w:val="28"/>
            <w:lang w:val="en-US" w:eastAsia="en-US"/>
          </w:rPr>
          <w:t>kam</w:t>
        </w:r>
        <w:r>
          <w:rPr>
            <w:rStyle w:val="ac"/>
            <w:sz w:val="28"/>
            <w:szCs w:val="28"/>
            <w:lang w:eastAsia="en-US"/>
          </w:rPr>
          <w:t>.</w:t>
        </w:r>
        <w:r>
          <w:rPr>
            <w:rStyle w:val="ac"/>
            <w:sz w:val="28"/>
            <w:szCs w:val="28"/>
            <w:lang w:val="en-US" w:eastAsia="en-US"/>
          </w:rPr>
          <w:t>ru</w:t>
        </w:r>
        <w:r>
          <w:rPr>
            <w:rStyle w:val="ac"/>
            <w:sz w:val="28"/>
            <w:szCs w:val="28"/>
            <w:lang w:eastAsia="en-US"/>
          </w:rPr>
          <w:t>/</w:t>
        </w:r>
      </w:hyperlink>
      <w:r>
        <w:rPr>
          <w:sz w:val="28"/>
          <w:szCs w:val="28"/>
        </w:rPr>
        <w:t xml:space="preserve"> и на информационном стенде, расположенном по месту нахождения контрольного органа, размещена информация, предусмотренная программой профилактики, памятка, презентация по муниципальному контролю. Консультирование осуществлялось посредством личного приема контролируемых лиц и в ходе проведения контрольного мероприятия. В 2023 году проведено 2 консультирования на личном приеме. </w:t>
      </w:r>
    </w:p>
    <w:p w14:paraId="5619D1F9" w14:textId="77777777" w:rsidR="00EF27FB" w:rsidRDefault="00EF27FB" w:rsidP="00EF27F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Calibri"/>
          <w:bCs/>
          <w:sz w:val="28"/>
          <w:szCs w:val="28"/>
          <w:lang w:eastAsia="en-US"/>
        </w:rPr>
        <w:tab/>
      </w:r>
      <w:r>
        <w:rPr>
          <w:sz w:val="28"/>
          <w:szCs w:val="28"/>
        </w:rPr>
        <w:t>Профилактические визиты в отношении организаций и граждан не проводились.</w:t>
      </w:r>
    </w:p>
    <w:p w14:paraId="37992875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органы государственного земельного надзора информация не направлялась.</w:t>
      </w:r>
    </w:p>
    <w:p w14:paraId="09B1D2AB" w14:textId="77777777" w:rsidR="00EF27FB" w:rsidRDefault="00EF27FB" w:rsidP="00EF27FB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На 2024 год плановые контрольные мероприятия в отношении организаций и граждан не утверждались.</w:t>
      </w:r>
    </w:p>
    <w:p w14:paraId="05EBAC83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В 1 полугодии 2024 года проводились контрольные мероприятия без взаимодействия с контролируемыми лицами –</w:t>
      </w:r>
      <w:r>
        <w:rPr>
          <w:rFonts w:eastAsiaTheme="minorHAnsi"/>
          <w:sz w:val="28"/>
          <w:szCs w:val="28"/>
          <w:lang w:eastAsia="en-US"/>
        </w:rPr>
        <w:t xml:space="preserve"> 4 выездных обследования, по результатам которых выдано 3 предостережения о недопустимости нарушения обязательных требований.</w:t>
      </w:r>
    </w:p>
    <w:p w14:paraId="3D45CE85" w14:textId="77777777" w:rsidR="00EF27FB" w:rsidRDefault="00EF27FB" w:rsidP="00EF27FB">
      <w:pPr>
        <w:widowControl w:val="0"/>
        <w:ind w:firstLine="709"/>
        <w:jc w:val="both"/>
        <w:rPr>
          <w:sz w:val="28"/>
          <w:szCs w:val="28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В 1 полугодии 2024 года контрольным органом проводились профилактические мероприятия: информирование и консультирование. На </w:t>
      </w:r>
      <w:r>
        <w:rPr>
          <w:sz w:val="28"/>
          <w:szCs w:val="28"/>
        </w:rPr>
        <w:t>официальном сайте Усть-Камчатского муниципального района в сети «Интернет»</w:t>
      </w:r>
      <w:r>
        <w:rPr>
          <w:rFonts w:ascii="Calibri" w:eastAsia="Calibri" w:hAnsi="Calibri"/>
          <w:sz w:val="28"/>
          <w:szCs w:val="28"/>
          <w:lang w:eastAsia="en-US"/>
        </w:rPr>
        <w:t xml:space="preserve"> </w:t>
      </w:r>
      <w:hyperlink r:id="rId10" w:history="1">
        <w:r>
          <w:rPr>
            <w:rStyle w:val="ac"/>
            <w:sz w:val="28"/>
            <w:szCs w:val="28"/>
            <w:lang w:val="en-US" w:eastAsia="en-US"/>
          </w:rPr>
          <w:t>http</w:t>
        </w:r>
        <w:r>
          <w:rPr>
            <w:rStyle w:val="ac"/>
            <w:sz w:val="28"/>
            <w:szCs w:val="28"/>
            <w:lang w:eastAsia="en-US"/>
          </w:rPr>
          <w:t>://</w:t>
        </w:r>
        <w:r>
          <w:rPr>
            <w:rStyle w:val="ac"/>
            <w:sz w:val="28"/>
            <w:szCs w:val="28"/>
            <w:lang w:val="en-US" w:eastAsia="en-US"/>
          </w:rPr>
          <w:t>ust</w:t>
        </w:r>
        <w:r>
          <w:rPr>
            <w:rStyle w:val="ac"/>
            <w:sz w:val="28"/>
            <w:szCs w:val="28"/>
            <w:lang w:eastAsia="en-US"/>
          </w:rPr>
          <w:t>-</w:t>
        </w:r>
        <w:r>
          <w:rPr>
            <w:rStyle w:val="ac"/>
            <w:sz w:val="28"/>
            <w:szCs w:val="28"/>
            <w:lang w:val="en-US" w:eastAsia="en-US"/>
          </w:rPr>
          <w:t>kam</w:t>
        </w:r>
        <w:r>
          <w:rPr>
            <w:rStyle w:val="ac"/>
            <w:sz w:val="28"/>
            <w:szCs w:val="28"/>
            <w:lang w:eastAsia="en-US"/>
          </w:rPr>
          <w:t>.</w:t>
        </w:r>
        <w:r>
          <w:rPr>
            <w:rStyle w:val="ac"/>
            <w:sz w:val="28"/>
            <w:szCs w:val="28"/>
            <w:lang w:val="en-US" w:eastAsia="en-US"/>
          </w:rPr>
          <w:t>ru</w:t>
        </w:r>
        <w:r>
          <w:rPr>
            <w:rStyle w:val="ac"/>
            <w:sz w:val="28"/>
            <w:szCs w:val="28"/>
            <w:lang w:eastAsia="en-US"/>
          </w:rPr>
          <w:t>/</w:t>
        </w:r>
      </w:hyperlink>
      <w:r>
        <w:rPr>
          <w:sz w:val="28"/>
          <w:szCs w:val="28"/>
        </w:rPr>
        <w:t xml:space="preserve"> и на информационном стенде, расположенном по </w:t>
      </w:r>
      <w:r>
        <w:rPr>
          <w:sz w:val="28"/>
          <w:szCs w:val="28"/>
        </w:rPr>
        <w:lastRenderedPageBreak/>
        <w:t>месту нахождения контрольного органа, размещена информация, предусмотренная программой профилактики, презентация по муниципальному контролю. Консультирование осуществлялось посредством личного приема контролируемых лиц и в ходе проведения контрольного мероприятия.</w:t>
      </w:r>
    </w:p>
    <w:p w14:paraId="3A108F3F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Профилактические визиты в отношении организаций и граждан не проводились.</w:t>
      </w:r>
    </w:p>
    <w:p w14:paraId="28542FF1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нарушениями, выявленными в ходе проведения контрольных и профилактических мероприятий, приходятся на следующие обязательные требования:</w:t>
      </w:r>
    </w:p>
    <w:p w14:paraId="40BFF20A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земельного участка не по целевому назначению в соответствии с его разрешенным использованием;</w:t>
      </w:r>
    </w:p>
    <w:p w14:paraId="1EB53A09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невыполнение в установленный срок законного предписания об устранении нарушений законодательства. </w:t>
      </w:r>
    </w:p>
    <w:p w14:paraId="29801AED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органы государственного земельного надзора информация не направлялась.</w:t>
      </w:r>
    </w:p>
    <w:p w14:paraId="3295BDA8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профилактических мероприятий направленно на соблюдение организациями и гражданами обязательных требований земельного законодательства, на побуждение их к добросовестности, а также будет способствовать повышению ответственности контролируемых лиц, снижению количества выявляемых нарушений обязательных требований, требований, установленных муниципальными правовыми актами в сфере земельных отношений.</w:t>
      </w:r>
    </w:p>
    <w:p w14:paraId="35999B6A" w14:textId="77777777" w:rsidR="00EF27FB" w:rsidRDefault="00EF27FB" w:rsidP="00EF27FB">
      <w:pPr>
        <w:ind w:firstLine="709"/>
        <w:jc w:val="both"/>
        <w:rPr>
          <w:sz w:val="28"/>
          <w:szCs w:val="28"/>
        </w:rPr>
      </w:pPr>
    </w:p>
    <w:p w14:paraId="60EC12FD" w14:textId="77777777" w:rsidR="00EF27FB" w:rsidRDefault="00EF27FB" w:rsidP="00EF27FB">
      <w:pPr>
        <w:pStyle w:val="a5"/>
        <w:numPr>
          <w:ilvl w:val="0"/>
          <w:numId w:val="14"/>
        </w:numPr>
        <w:autoSpaceDE w:val="0"/>
        <w:autoSpaceDN w:val="0"/>
        <w:adjustRightInd w:val="0"/>
        <w:ind w:left="0"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Цели и задачи реализации Программы профилактики</w:t>
      </w:r>
    </w:p>
    <w:p w14:paraId="5BA159D0" w14:textId="77777777" w:rsidR="00EF27FB" w:rsidRDefault="00EF27FB" w:rsidP="00EF27FB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57FF5B99" w14:textId="77777777" w:rsidR="00EF27FB" w:rsidRDefault="00EF27FB" w:rsidP="00EF27F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Программа п</w:t>
      </w:r>
      <w:r>
        <w:rPr>
          <w:rFonts w:eastAsiaTheme="minorHAnsi"/>
          <w:sz w:val="28"/>
          <w:szCs w:val="28"/>
          <w:lang w:eastAsia="en-US"/>
        </w:rPr>
        <w:t>рофилактики направлена на достижение следующих основных целей:</w:t>
      </w:r>
    </w:p>
    <w:p w14:paraId="7A69F104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стимулирование добросовестного соблюдения обязательных требований всеми контролируемыми лицами;</w:t>
      </w:r>
    </w:p>
    <w:p w14:paraId="4D5030FF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18747AEF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479CE390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Задачами Программы профилактики являются:</w:t>
      </w:r>
    </w:p>
    <w:p w14:paraId="68D2E2C0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14:paraId="7D51DEFA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единого понимания обязательных требований законодательства у всех участников контрольной деятельности; </w:t>
      </w:r>
    </w:p>
    <w:p w14:paraId="48E406FE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повышение прозрачности контрольной деятельности; </w:t>
      </w:r>
    </w:p>
    <w:p w14:paraId="6EED26F2" w14:textId="77777777" w:rsidR="00EF27FB" w:rsidRDefault="00EF27FB" w:rsidP="00EF27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повышение уровня правовой грамотности контролируемых лиц, в том числе путем обеспечения доступности информации об обязательных требованиях законодательства и необходимых мерах по их исполнению.  </w:t>
      </w:r>
    </w:p>
    <w:p w14:paraId="1AFC089A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color w:val="000000"/>
          <w:sz w:val="28"/>
          <w:szCs w:val="22"/>
          <w:lang w:eastAsia="en-US"/>
        </w:rPr>
        <w:t>Программа профилактики реализуется в 2025 году.</w:t>
      </w:r>
    </w:p>
    <w:p w14:paraId="51E2CAFE" w14:textId="77777777" w:rsidR="00EF27FB" w:rsidRDefault="00EF27FB" w:rsidP="00EF27FB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04926451" w14:textId="77777777" w:rsidR="00EF27FB" w:rsidRDefault="00EF27FB" w:rsidP="00EF27FB">
      <w:pPr>
        <w:pStyle w:val="a5"/>
        <w:numPr>
          <w:ilvl w:val="0"/>
          <w:numId w:val="14"/>
        </w:numPr>
        <w:autoSpaceDE w:val="0"/>
        <w:autoSpaceDN w:val="0"/>
        <w:adjustRightInd w:val="0"/>
        <w:ind w:left="0"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Перечень профилактических мероприятий, сроки (периодичность) их проведения</w:t>
      </w:r>
    </w:p>
    <w:p w14:paraId="7F1F3C6E" w14:textId="77777777" w:rsidR="00EF27FB" w:rsidRDefault="00EF27FB" w:rsidP="00EF27FB">
      <w:pPr>
        <w:pStyle w:val="a5"/>
        <w:autoSpaceDE w:val="0"/>
        <w:autoSpaceDN w:val="0"/>
        <w:adjustRightInd w:val="0"/>
        <w:ind w:left="795"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6C5E5353" w14:textId="77777777" w:rsidR="00EF27FB" w:rsidRDefault="00EF27FB" w:rsidP="00EF27F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Профилактические мероприятия представляют собой комплекс мер, направленных на достижение целей и решение основных задач программы профилактики. </w:t>
      </w:r>
    </w:p>
    <w:p w14:paraId="79AF91A8" w14:textId="77777777" w:rsidR="00EF27FB" w:rsidRDefault="00EF27FB" w:rsidP="00EF27F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осуществлении муниципального земельного контроля на территории Усть-Камчатского муниципального района контрольный орган проводит следующие профилактические мероприятия: информирование; объявление предостережения; консультирование; профилактический визит.</w:t>
      </w:r>
    </w:p>
    <w:tbl>
      <w:tblPr>
        <w:tblStyle w:val="ab"/>
        <w:tblW w:w="0" w:type="auto"/>
        <w:tblInd w:w="0" w:type="dxa"/>
        <w:tblLook w:val="04A0" w:firstRow="1" w:lastRow="0" w:firstColumn="1" w:lastColumn="0" w:noHBand="0" w:noVBand="1"/>
      </w:tblPr>
      <w:tblGrid>
        <w:gridCol w:w="725"/>
        <w:gridCol w:w="2033"/>
        <w:gridCol w:w="2515"/>
        <w:gridCol w:w="2173"/>
        <w:gridCol w:w="1898"/>
      </w:tblGrid>
      <w:tr w:rsidR="00EF27FB" w14:paraId="00A4A274" w14:textId="77777777" w:rsidTr="00EF27FB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3D9A2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10293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CC2BA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Сведения о мероприятии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74731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Должностное лицо, ответственное за проведение профилактического мероприятия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2F2AC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Срок исполнения</w:t>
            </w:r>
          </w:p>
        </w:tc>
      </w:tr>
      <w:tr w:rsidR="00EF27FB" w14:paraId="59899523" w14:textId="77777777" w:rsidTr="00EF27FB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8FA42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57FB5" w14:textId="77777777" w:rsidR="00EF27FB" w:rsidRDefault="00EF27F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Информирование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11DDD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Размещение сведений, предусмотренных частью 3 статьи 46 Федерального закона от 31.07.2020 № 248-ФЗ «О государственном контроле (надзоре) и муниципальном контроле в Российской Федерации» на официальном сайте Усть-Камчатского муниципального района в сети «Интернет» http://ust-kam.ru/, </w:t>
            </w:r>
          </w:p>
          <w:p w14:paraId="7183A2B0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 информационных стендах, расположенных по месту нахождения контрольного органа:</w:t>
            </w:r>
          </w:p>
          <w:p w14:paraId="6205405B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1) тексты нормативных правовых актов, регулирующих осуществление муниципального контроля;</w:t>
            </w:r>
          </w:p>
          <w:p w14:paraId="7E82DE2A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  <w:p w14:paraId="7D91DBCD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</w:t>
            </w:r>
            <w:r>
              <w:rPr>
                <w:sz w:val="20"/>
                <w:szCs w:val="20"/>
                <w:lang w:eastAsia="en-US"/>
              </w:rPr>
              <w:lastRenderedPageBreak/>
              <w:t>применяемых при нарушении обязательных требований, с текстами в действующей редакции;</w:t>
            </w:r>
          </w:p>
          <w:p w14:paraId="5FAA5310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4) утвержденные проверочные листы;</w:t>
            </w:r>
          </w:p>
          <w:p w14:paraId="244175F0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5) руководства по соблюдению обязательных требований, разработанные и утвержденные в соответствии с Федеральным законом от 31.07.2020 № 247-ФЗ «Об обязательных требованиях в Российской Федерации»;</w:t>
            </w:r>
          </w:p>
          <w:p w14:paraId="7E564BF4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6) перечень индикаторов риска нарушения обязательных требований, порядок отнесения объектов контроля к категориям риска;</w:t>
            </w:r>
          </w:p>
          <w:p w14:paraId="4FACD2B1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7) 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      </w:r>
          </w:p>
          <w:p w14:paraId="341B9E4D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8) программу профилактики рисков причинения вреда и план проведения плановых контрольных мероприятий контрольным органом (при проведении таких мероприятий);</w:t>
            </w:r>
          </w:p>
          <w:p w14:paraId="2294CD30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9) исчерпывающий перечень сведений, которые могут запрашиваться контрольным органом у контролируемого лица;</w:t>
            </w:r>
          </w:p>
          <w:p w14:paraId="41905C6A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10) сведения о способах получения консультаций по вопросам соблюдения обязательных требований;</w:t>
            </w:r>
          </w:p>
          <w:p w14:paraId="5A362E44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11) сведения о порядке досудебного обжалования решений контрольного органа, действий (бездействия) его должностных лиц;</w:t>
            </w:r>
          </w:p>
          <w:p w14:paraId="6B99C5C9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12) доклады о муниципальном контроле;</w:t>
            </w:r>
          </w:p>
          <w:p w14:paraId="05459D1E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13) иные сведения.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94D5B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Заместитель руководителя – начальник отдела контрольной деятельности, ведущий специалист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98483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года.</w:t>
            </w:r>
          </w:p>
          <w:p w14:paraId="042D5103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случае внесения изменений сведения актуализируются в течение 5 рабочих дней с момента их изменения</w:t>
            </w:r>
          </w:p>
        </w:tc>
      </w:tr>
      <w:tr w:rsidR="00EF27FB" w14:paraId="013104BA" w14:textId="77777777" w:rsidTr="00EF27FB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B50A3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1266D" w14:textId="77777777" w:rsidR="00EF27FB" w:rsidRDefault="00EF27F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Объявление предостережения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BF9B1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При наличии у контрольного органа сведений о готовящихся или возможных нарушениях обязательных требований, а также о непосредственных нарушениях обязательных требований, контрольный </w:t>
            </w:r>
            <w:r>
              <w:rPr>
                <w:sz w:val="20"/>
                <w:szCs w:val="20"/>
                <w:lang w:eastAsia="en-US"/>
              </w:rPr>
              <w:lastRenderedPageBreak/>
              <w:t>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6C9D3" w14:textId="77777777" w:rsidR="00EF27FB" w:rsidRDefault="00EF27FB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Заместитель руководителя – начальник отдела контрольной деятельности, ведущий специалист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98B47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течение года, при наличии сведений о готовящихся или возможных нарушениях обязательных требований и о непосредственных нарушениях </w:t>
            </w:r>
            <w:r>
              <w:rPr>
                <w:sz w:val="20"/>
                <w:szCs w:val="20"/>
                <w:lang w:eastAsia="en-US"/>
              </w:rPr>
              <w:lastRenderedPageBreak/>
              <w:t>обязательных требований.</w:t>
            </w:r>
          </w:p>
        </w:tc>
      </w:tr>
      <w:tr w:rsidR="00EF27FB" w14:paraId="469E2FD3" w14:textId="77777777" w:rsidTr="00EF27FB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F168E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3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12E44" w14:textId="77777777" w:rsidR="00EF27FB" w:rsidRDefault="00EF27F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Консультирование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9C20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Консультирование осуществляется:</w:t>
            </w:r>
          </w:p>
          <w:p w14:paraId="31CA6506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по телефону, посредством видео-конференц-связи, </w:t>
            </w:r>
          </w:p>
          <w:p w14:paraId="3C925226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на личном приеме, </w:t>
            </w:r>
          </w:p>
          <w:p w14:paraId="546653C5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в ходе проведения профилактических мероприятий, контрольных мероприятий,</w:t>
            </w:r>
          </w:p>
          <w:p w14:paraId="74A88FD8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 следующим вопросам:</w:t>
            </w:r>
          </w:p>
          <w:p w14:paraId="01A3452A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1) организация и осуществление муниципального земельного контроля;</w:t>
            </w:r>
          </w:p>
          <w:p w14:paraId="6FA0FAC0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2) порядок осуществления контрольных мероприятий;</w:t>
            </w:r>
          </w:p>
          <w:p w14:paraId="0DC0952F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3) соблюдение обязательных требований; </w:t>
            </w:r>
          </w:p>
          <w:p w14:paraId="3027EDA3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4) применение мер ответственности.  </w:t>
            </w:r>
          </w:p>
          <w:p w14:paraId="06D45D96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Консультирование в письменной форме может осуществляться в сроки, установленные Федеральным законом от 02.05.2006 № 59-ФЗ «О порядке рассмотрения обращений граждан Российской Федерации», и в следующих случаях:</w:t>
            </w:r>
          </w:p>
          <w:p w14:paraId="1C16EF07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1) контролируемым лицом представлен письменный запрос о предоставлении письменного ответа по вопросам консультирования;</w:t>
            </w:r>
          </w:p>
          <w:p w14:paraId="36DCA77A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2) за время консультирования предоставить ответ на поставленные вопросы невозможно;</w:t>
            </w:r>
          </w:p>
          <w:p w14:paraId="4A11B52F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3) ответ на поставленные вопросы требует дополнительного запроса сведений от иных органов власти или лиц.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098F4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Руководитель, заместитель руководителя – начальник отдела контрольной деятельности, ведущий специалист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8A0E" w14:textId="77777777" w:rsidR="00EF27FB" w:rsidRDefault="00EF27FB">
            <w:pPr>
              <w:tabs>
                <w:tab w:val="center" w:pos="1334"/>
              </w:tabs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</w:t>
            </w:r>
          </w:p>
          <w:p w14:paraId="16350485" w14:textId="77777777" w:rsidR="00EF27FB" w:rsidRDefault="00EF27FB">
            <w:pPr>
              <w:ind w:firstLine="709"/>
              <w:jc w:val="both"/>
              <w:rPr>
                <w:sz w:val="20"/>
                <w:szCs w:val="20"/>
                <w:lang w:eastAsia="en-US"/>
              </w:rPr>
            </w:pPr>
          </w:p>
          <w:p w14:paraId="0AFB1618" w14:textId="77777777" w:rsidR="00EF27FB" w:rsidRDefault="00EF27FB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Информация о месте приема, а также об установленных для приема днях и часах размещается на официальном сайте Усть-Камчатского муниципального района </w:t>
            </w:r>
            <w:hyperlink r:id="rId11" w:history="1">
              <w:r>
                <w:rPr>
                  <w:rStyle w:val="ac"/>
                  <w:sz w:val="20"/>
                  <w:szCs w:val="20"/>
                  <w:lang w:val="en-US" w:eastAsia="en-US"/>
                </w:rPr>
                <w:t>http</w:t>
              </w:r>
              <w:r>
                <w:rPr>
                  <w:rStyle w:val="ac"/>
                  <w:sz w:val="20"/>
                  <w:szCs w:val="20"/>
                  <w:lang w:eastAsia="en-US"/>
                </w:rPr>
                <w:t>://</w:t>
              </w:r>
              <w:r>
                <w:rPr>
                  <w:rStyle w:val="ac"/>
                  <w:sz w:val="20"/>
                  <w:szCs w:val="20"/>
                  <w:lang w:val="en-US" w:eastAsia="en-US"/>
                </w:rPr>
                <w:t>ust</w:t>
              </w:r>
              <w:r>
                <w:rPr>
                  <w:rStyle w:val="ac"/>
                  <w:sz w:val="20"/>
                  <w:szCs w:val="20"/>
                  <w:lang w:eastAsia="en-US"/>
                </w:rPr>
                <w:t>-</w:t>
              </w:r>
              <w:r>
                <w:rPr>
                  <w:rStyle w:val="ac"/>
                  <w:sz w:val="20"/>
                  <w:szCs w:val="20"/>
                  <w:lang w:val="en-US" w:eastAsia="en-US"/>
                </w:rPr>
                <w:t>kam</w:t>
              </w:r>
              <w:r>
                <w:rPr>
                  <w:rStyle w:val="ac"/>
                  <w:sz w:val="20"/>
                  <w:szCs w:val="20"/>
                  <w:lang w:eastAsia="en-US"/>
                </w:rPr>
                <w:t>.</w:t>
              </w:r>
              <w:r>
                <w:rPr>
                  <w:rStyle w:val="ac"/>
                  <w:sz w:val="20"/>
                  <w:szCs w:val="20"/>
                  <w:lang w:val="en-US" w:eastAsia="en-US"/>
                </w:rPr>
                <w:t>ru</w:t>
              </w:r>
              <w:r>
                <w:rPr>
                  <w:rStyle w:val="ac"/>
                  <w:sz w:val="20"/>
                  <w:szCs w:val="20"/>
                  <w:lang w:eastAsia="en-US"/>
                </w:rPr>
                <w:t>/</w:t>
              </w:r>
            </w:hyperlink>
          </w:p>
          <w:p w14:paraId="5D8B5DE6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Время консультирования не должно превышать 15 минут</w:t>
            </w:r>
          </w:p>
        </w:tc>
      </w:tr>
      <w:tr w:rsidR="00EF27FB" w14:paraId="03A29FF7" w14:textId="77777777" w:rsidTr="00EF27FB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D8160" w14:textId="77777777" w:rsidR="00EF27FB" w:rsidRDefault="00EF27FB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923E7" w14:textId="77777777" w:rsidR="00EF27FB" w:rsidRDefault="00EF27FB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Профилактический визит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34190" w14:textId="77777777" w:rsidR="00EF27FB" w:rsidRDefault="00EF27FB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ходе проведения профилактического визита контролируемое лицо информируется об обязательных требованиях, предъявляемых к его </w:t>
            </w:r>
            <w:r>
              <w:rPr>
                <w:sz w:val="20"/>
                <w:szCs w:val="20"/>
                <w:lang w:eastAsia="en-US"/>
              </w:rPr>
              <w:lastRenderedPageBreak/>
              <w:t>деятельности либо к принадлежащим ему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мероприятий, проводимых в отношении объекта контроля исходя из его отнесения к соответствующей категории риска.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719B0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Заместитель руководителя – начальник отдела контрольной деятельности,</w:t>
            </w:r>
          </w:p>
          <w:p w14:paraId="51014FC0" w14:textId="77777777" w:rsidR="00EF27FB" w:rsidRDefault="00EF27FB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ведущий специалист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5849" w14:textId="77777777" w:rsidR="00EF27FB" w:rsidRDefault="00EF27FB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течение года</w:t>
            </w:r>
          </w:p>
          <w:p w14:paraId="2A10B2B3" w14:textId="77777777" w:rsidR="00EF27FB" w:rsidRDefault="00EF27FB">
            <w:pPr>
              <w:ind w:firstLine="709"/>
              <w:jc w:val="both"/>
              <w:rPr>
                <w:sz w:val="20"/>
                <w:szCs w:val="20"/>
                <w:lang w:eastAsia="en-US"/>
              </w:rPr>
            </w:pPr>
          </w:p>
          <w:p w14:paraId="5DA4501F" w14:textId="77777777" w:rsidR="00EF27FB" w:rsidRDefault="00EF27FB">
            <w:pPr>
              <w:widowControl w:val="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Срок проведения профилактического визита не должен превышать 1 рабочего дня.</w:t>
            </w:r>
          </w:p>
        </w:tc>
      </w:tr>
    </w:tbl>
    <w:p w14:paraId="10DF6D06" w14:textId="77777777" w:rsidR="00EF27FB" w:rsidRDefault="00EF27FB" w:rsidP="00EF27FB">
      <w:pPr>
        <w:pStyle w:val="a5"/>
        <w:autoSpaceDE w:val="0"/>
        <w:autoSpaceDN w:val="0"/>
        <w:adjustRightInd w:val="0"/>
        <w:ind w:left="795" w:firstLine="709"/>
        <w:rPr>
          <w:rFonts w:eastAsiaTheme="minorHAnsi"/>
          <w:b/>
          <w:bCs/>
          <w:sz w:val="28"/>
          <w:szCs w:val="28"/>
          <w:lang w:eastAsia="en-US"/>
        </w:rPr>
      </w:pPr>
    </w:p>
    <w:p w14:paraId="66662BAF" w14:textId="77777777" w:rsidR="00EF27FB" w:rsidRDefault="00EF27FB" w:rsidP="00EF27FB">
      <w:pPr>
        <w:pStyle w:val="a5"/>
        <w:numPr>
          <w:ilvl w:val="0"/>
          <w:numId w:val="14"/>
        </w:numPr>
        <w:autoSpaceDE w:val="0"/>
        <w:autoSpaceDN w:val="0"/>
        <w:adjustRightInd w:val="0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Показатели результативности и эффективности Программы профилактики</w:t>
      </w:r>
    </w:p>
    <w:p w14:paraId="78A6D4BA" w14:textId="77777777" w:rsidR="00EF27FB" w:rsidRDefault="00EF27FB" w:rsidP="00EF27FB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Показатели результативности и эффективности Программы профилактики предназначены способствовать максимальному сокращению количества нарушений контролируемыми лицами, в отношении которых осуществляется муниципальный земельный контроль, обязательных требований, включая устранение причин, факторов и условий, способствующих возможному нарушению обязательных требований:</w:t>
      </w:r>
    </w:p>
    <w:p w14:paraId="333BE2F3" w14:textId="77777777" w:rsidR="00EF27FB" w:rsidRDefault="00EF27FB" w:rsidP="00EF27FB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проведение профилактических мероприятий;</w:t>
      </w:r>
    </w:p>
    <w:p w14:paraId="1B7E5607" w14:textId="77777777" w:rsidR="00EF27FB" w:rsidRDefault="00EF27FB" w:rsidP="00EF27FB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проведение контрольных мероприятий.</w:t>
      </w:r>
    </w:p>
    <w:p w14:paraId="02DA26E2" w14:textId="77777777" w:rsidR="00327C23" w:rsidRDefault="00327C23" w:rsidP="00EF27FB">
      <w:pPr>
        <w:pStyle w:val="ConsPlusNonformat"/>
        <w:tabs>
          <w:tab w:val="left" w:pos="851"/>
        </w:tabs>
        <w:jc w:val="center"/>
        <w:rPr>
          <w:sz w:val="2"/>
          <w:szCs w:val="2"/>
        </w:rPr>
      </w:pPr>
    </w:p>
    <w:sectPr w:rsidR="00327C23" w:rsidSect="000B3417"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AB4C8" w14:textId="77777777" w:rsidR="001462B5" w:rsidRDefault="001462B5" w:rsidP="00327C23">
      <w:r>
        <w:separator/>
      </w:r>
    </w:p>
  </w:endnote>
  <w:endnote w:type="continuationSeparator" w:id="0">
    <w:p w14:paraId="6B46E8B1" w14:textId="77777777" w:rsidR="001462B5" w:rsidRDefault="001462B5" w:rsidP="0032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E30CB" w14:textId="77777777" w:rsidR="001462B5" w:rsidRDefault="001462B5" w:rsidP="00327C23">
      <w:r>
        <w:separator/>
      </w:r>
    </w:p>
  </w:footnote>
  <w:footnote w:type="continuationSeparator" w:id="0">
    <w:p w14:paraId="289A82AA" w14:textId="77777777" w:rsidR="001462B5" w:rsidRDefault="001462B5" w:rsidP="00327C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4BF1"/>
    <w:multiLevelType w:val="hybridMultilevel"/>
    <w:tmpl w:val="E1D4FDB2"/>
    <w:lvl w:ilvl="0" w:tplc="24505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1D1506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19590E28"/>
    <w:multiLevelType w:val="hybridMultilevel"/>
    <w:tmpl w:val="CD92CE76"/>
    <w:lvl w:ilvl="0" w:tplc="4350CEC4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1F21B85"/>
    <w:multiLevelType w:val="hybridMultilevel"/>
    <w:tmpl w:val="37201D32"/>
    <w:lvl w:ilvl="0" w:tplc="DA4410F8">
      <w:start w:val="1"/>
      <w:numFmt w:val="upperRoman"/>
      <w:lvlText w:val="%1."/>
      <w:lvlJc w:val="left"/>
      <w:pPr>
        <w:ind w:left="795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438203D4"/>
    <w:multiLevelType w:val="hybridMultilevel"/>
    <w:tmpl w:val="396C5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44562"/>
    <w:multiLevelType w:val="multilevel"/>
    <w:tmpl w:val="2112F5C0"/>
    <w:lvl w:ilvl="0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5D764858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6DD43C69"/>
    <w:multiLevelType w:val="hybridMultilevel"/>
    <w:tmpl w:val="E752BE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0E41AC6"/>
    <w:multiLevelType w:val="multilevel"/>
    <w:tmpl w:val="DDCC64E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5" w:hanging="43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9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AD460FF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0"/>
  </w:num>
  <w:num w:numId="5">
    <w:abstractNumId w:val="4"/>
  </w:num>
  <w:num w:numId="6">
    <w:abstractNumId w:val="5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6"/>
  </w:num>
  <w:num w:numId="12">
    <w:abstractNumId w:val="0"/>
  </w:num>
  <w:num w:numId="13">
    <w:abstractNumId w:val="3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BFE"/>
    <w:rsid w:val="000013EB"/>
    <w:rsid w:val="00001A20"/>
    <w:rsid w:val="00030CBD"/>
    <w:rsid w:val="00035B87"/>
    <w:rsid w:val="00035E69"/>
    <w:rsid w:val="000870BD"/>
    <w:rsid w:val="000A23A4"/>
    <w:rsid w:val="000B3417"/>
    <w:rsid w:val="000D3352"/>
    <w:rsid w:val="000E54BD"/>
    <w:rsid w:val="001462B5"/>
    <w:rsid w:val="00151D79"/>
    <w:rsid w:val="00162948"/>
    <w:rsid w:val="001703FB"/>
    <w:rsid w:val="001A78A7"/>
    <w:rsid w:val="001D1E3A"/>
    <w:rsid w:val="001E4007"/>
    <w:rsid w:val="001E6023"/>
    <w:rsid w:val="001F5AE1"/>
    <w:rsid w:val="00214C6B"/>
    <w:rsid w:val="002331C3"/>
    <w:rsid w:val="00235F30"/>
    <w:rsid w:val="00242BE1"/>
    <w:rsid w:val="00244B4F"/>
    <w:rsid w:val="00261D27"/>
    <w:rsid w:val="0027163C"/>
    <w:rsid w:val="002940D9"/>
    <w:rsid w:val="002A2065"/>
    <w:rsid w:val="002D08C1"/>
    <w:rsid w:val="002F44E4"/>
    <w:rsid w:val="00305C6F"/>
    <w:rsid w:val="00313C92"/>
    <w:rsid w:val="00327C23"/>
    <w:rsid w:val="0033527F"/>
    <w:rsid w:val="0034099B"/>
    <w:rsid w:val="00354E41"/>
    <w:rsid w:val="00364BFE"/>
    <w:rsid w:val="00383139"/>
    <w:rsid w:val="0039184C"/>
    <w:rsid w:val="003972EC"/>
    <w:rsid w:val="003A6F30"/>
    <w:rsid w:val="003B57FB"/>
    <w:rsid w:val="003C7A0F"/>
    <w:rsid w:val="003D36B3"/>
    <w:rsid w:val="003F1544"/>
    <w:rsid w:val="00403A2B"/>
    <w:rsid w:val="00407AC8"/>
    <w:rsid w:val="00410C1D"/>
    <w:rsid w:val="0042493E"/>
    <w:rsid w:val="004C4D83"/>
    <w:rsid w:val="004D57AD"/>
    <w:rsid w:val="0052118A"/>
    <w:rsid w:val="00557181"/>
    <w:rsid w:val="00580344"/>
    <w:rsid w:val="005B6172"/>
    <w:rsid w:val="005F09CF"/>
    <w:rsid w:val="0060291D"/>
    <w:rsid w:val="00631EF5"/>
    <w:rsid w:val="006337E7"/>
    <w:rsid w:val="006453AD"/>
    <w:rsid w:val="006927AC"/>
    <w:rsid w:val="006A7B26"/>
    <w:rsid w:val="006B779C"/>
    <w:rsid w:val="006D1AB8"/>
    <w:rsid w:val="006D7C39"/>
    <w:rsid w:val="006E43A2"/>
    <w:rsid w:val="006F7609"/>
    <w:rsid w:val="00712A86"/>
    <w:rsid w:val="007220FC"/>
    <w:rsid w:val="007246F5"/>
    <w:rsid w:val="00733B23"/>
    <w:rsid w:val="00737822"/>
    <w:rsid w:val="00746D8B"/>
    <w:rsid w:val="007605F1"/>
    <w:rsid w:val="0077491D"/>
    <w:rsid w:val="007B4857"/>
    <w:rsid w:val="007C0CFD"/>
    <w:rsid w:val="007C34E7"/>
    <w:rsid w:val="007E1F24"/>
    <w:rsid w:val="00817E07"/>
    <w:rsid w:val="008532D0"/>
    <w:rsid w:val="009A2EA4"/>
    <w:rsid w:val="009B58AE"/>
    <w:rsid w:val="009B7C35"/>
    <w:rsid w:val="009F53E8"/>
    <w:rsid w:val="009F5AD8"/>
    <w:rsid w:val="00A0580A"/>
    <w:rsid w:val="00A1184C"/>
    <w:rsid w:val="00A35BE6"/>
    <w:rsid w:val="00A55801"/>
    <w:rsid w:val="00A704AD"/>
    <w:rsid w:val="00A71E0E"/>
    <w:rsid w:val="00AB0417"/>
    <w:rsid w:val="00AC1617"/>
    <w:rsid w:val="00AD0324"/>
    <w:rsid w:val="00AD4687"/>
    <w:rsid w:val="00AD5ECC"/>
    <w:rsid w:val="00AD7743"/>
    <w:rsid w:val="00B016AA"/>
    <w:rsid w:val="00B25D98"/>
    <w:rsid w:val="00B35251"/>
    <w:rsid w:val="00B37F80"/>
    <w:rsid w:val="00B80B1D"/>
    <w:rsid w:val="00B865A0"/>
    <w:rsid w:val="00B96F3F"/>
    <w:rsid w:val="00BA3FD0"/>
    <w:rsid w:val="00BB3CED"/>
    <w:rsid w:val="00BC28B8"/>
    <w:rsid w:val="00BC4B80"/>
    <w:rsid w:val="00C00913"/>
    <w:rsid w:val="00C0135F"/>
    <w:rsid w:val="00C1067D"/>
    <w:rsid w:val="00C2240A"/>
    <w:rsid w:val="00C26C12"/>
    <w:rsid w:val="00C30273"/>
    <w:rsid w:val="00C53E1E"/>
    <w:rsid w:val="00C57CCD"/>
    <w:rsid w:val="00C71242"/>
    <w:rsid w:val="00C72805"/>
    <w:rsid w:val="00C72DFF"/>
    <w:rsid w:val="00C83AE7"/>
    <w:rsid w:val="00C83AF7"/>
    <w:rsid w:val="00CB02DD"/>
    <w:rsid w:val="00CD3340"/>
    <w:rsid w:val="00CE447E"/>
    <w:rsid w:val="00CE5A29"/>
    <w:rsid w:val="00CF05D0"/>
    <w:rsid w:val="00D045EA"/>
    <w:rsid w:val="00D1765E"/>
    <w:rsid w:val="00D4539C"/>
    <w:rsid w:val="00D524C2"/>
    <w:rsid w:val="00D804E6"/>
    <w:rsid w:val="00D873A8"/>
    <w:rsid w:val="00DD6F19"/>
    <w:rsid w:val="00E04956"/>
    <w:rsid w:val="00E15767"/>
    <w:rsid w:val="00E22AC5"/>
    <w:rsid w:val="00E422FE"/>
    <w:rsid w:val="00EA2613"/>
    <w:rsid w:val="00EA4530"/>
    <w:rsid w:val="00ED1C70"/>
    <w:rsid w:val="00EF27FB"/>
    <w:rsid w:val="00F10FBD"/>
    <w:rsid w:val="00F129CB"/>
    <w:rsid w:val="00F16AFE"/>
    <w:rsid w:val="00F520A8"/>
    <w:rsid w:val="00F61C00"/>
    <w:rsid w:val="00F86EBB"/>
    <w:rsid w:val="00F95224"/>
    <w:rsid w:val="00FB49EA"/>
    <w:rsid w:val="00FC3A32"/>
    <w:rsid w:val="00FD1496"/>
    <w:rsid w:val="00FD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DB4BFD"/>
  <w15:docId w15:val="{2DD9EDE9-D050-4BBF-BC61-85BAE35F8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E0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1E0E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A71E0E"/>
    <w:rPr>
      <w:rFonts w:cs="Times New Roman"/>
      <w:b/>
    </w:rPr>
  </w:style>
  <w:style w:type="paragraph" w:styleId="a5">
    <w:name w:val="List Paragraph"/>
    <w:basedOn w:val="a"/>
    <w:uiPriority w:val="34"/>
    <w:qFormat/>
    <w:rsid w:val="006453A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035B87"/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035B87"/>
    <w:rPr>
      <w:rFonts w:ascii="Arial" w:hAnsi="Arial" w:cs="Arial"/>
      <w:sz w:val="18"/>
      <w:szCs w:val="18"/>
      <w:lang w:eastAsia="ru-RU"/>
    </w:rPr>
  </w:style>
  <w:style w:type="paragraph" w:customStyle="1" w:styleId="ConsPlusNormal">
    <w:name w:val="ConsPlusNormal"/>
    <w:rsid w:val="009B58A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8">
    <w:name w:val="footnote text"/>
    <w:basedOn w:val="a"/>
    <w:link w:val="a9"/>
    <w:uiPriority w:val="99"/>
    <w:semiHidden/>
    <w:unhideWhenUsed/>
    <w:rsid w:val="00327C23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27C23"/>
    <w:rPr>
      <w:rFonts w:ascii="Times New Roman" w:eastAsia="Times New Roman" w:hAnsi="Times New Roman"/>
    </w:rPr>
  </w:style>
  <w:style w:type="character" w:styleId="aa">
    <w:name w:val="footnote reference"/>
    <w:basedOn w:val="a0"/>
    <w:uiPriority w:val="99"/>
    <w:semiHidden/>
    <w:unhideWhenUsed/>
    <w:rsid w:val="00327C23"/>
    <w:rPr>
      <w:vertAlign w:val="superscript"/>
    </w:rPr>
  </w:style>
  <w:style w:type="table" w:styleId="ab">
    <w:name w:val="Table Grid"/>
    <w:basedOn w:val="a1"/>
    <w:uiPriority w:val="39"/>
    <w:locked/>
    <w:rsid w:val="00327C2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327C23"/>
    <w:rPr>
      <w:color w:val="0000FF"/>
      <w:u w:val="single"/>
    </w:rPr>
  </w:style>
  <w:style w:type="paragraph" w:customStyle="1" w:styleId="ConsPlusNonformat">
    <w:name w:val="ConsPlusNonformat"/>
    <w:rsid w:val="00FD149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st-ka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ust-ka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st-ka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D5E35-5691-4A6F-A5AC-722F82FD0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2217</Words>
  <Characters>12642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Хлюпина</dc:creator>
  <cp:keywords/>
  <dc:description/>
  <cp:lastModifiedBy>UKMR</cp:lastModifiedBy>
  <cp:revision>4</cp:revision>
  <cp:lastPrinted>2023-06-26T08:28:00Z</cp:lastPrinted>
  <dcterms:created xsi:type="dcterms:W3CDTF">2023-12-08T02:43:00Z</dcterms:created>
  <dcterms:modified xsi:type="dcterms:W3CDTF">2024-12-02T21:45:00Z</dcterms:modified>
</cp:coreProperties>
</file>