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F9C" w:rsidRDefault="00C21F9C" w:rsidP="00C21F9C">
      <w:pPr>
        <w:pStyle w:val="1"/>
        <w:jc w:val="center"/>
      </w:pPr>
      <w:r>
        <w:rPr>
          <w:noProof/>
        </w:rPr>
        <w:drawing>
          <wp:inline distT="0" distB="0" distL="0" distR="0">
            <wp:extent cx="495300" cy="62865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F9C" w:rsidRDefault="00C21F9C" w:rsidP="00C21F9C">
      <w:pPr>
        <w:pStyle w:val="1"/>
        <w:jc w:val="center"/>
      </w:pPr>
      <w:r>
        <w:t>Российская Федерация</w:t>
      </w:r>
    </w:p>
    <w:p w:rsidR="00C21F9C" w:rsidRDefault="00C21F9C" w:rsidP="00C21F9C">
      <w:pPr>
        <w:pStyle w:val="1"/>
        <w:jc w:val="center"/>
      </w:pPr>
      <w:r>
        <w:t>Камчатский край</w:t>
      </w:r>
    </w:p>
    <w:p w:rsidR="00C21F9C" w:rsidRDefault="00C21F9C" w:rsidP="00C21F9C">
      <w:pPr>
        <w:pStyle w:val="1"/>
        <w:jc w:val="center"/>
      </w:pP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>СОВЕТ НАРОДНЫХ ДЕПУТАТОВ</w:t>
      </w: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 xml:space="preserve">Усть-Камчатского муниципального округа    </w:t>
      </w: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</w:pP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 xml:space="preserve">РЕШЕНИЕ № </w:t>
      </w:r>
      <w:r w:rsidR="005A42EA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>11</w:t>
      </w: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ru-RU"/>
        </w:rPr>
      </w:pPr>
    </w:p>
    <w:p w:rsidR="00D54728" w:rsidRPr="00D54728" w:rsidRDefault="00D54728" w:rsidP="00D54728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u w:val="single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u w:val="single"/>
          <w:lang w:eastAsia="ru-RU"/>
        </w:rPr>
        <w:t xml:space="preserve">  Сессия </w:t>
      </w:r>
      <w:proofErr w:type="gramStart"/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u w:val="single"/>
          <w:lang w:eastAsia="ru-RU"/>
        </w:rPr>
        <w:t>№  1</w:t>
      </w:r>
      <w:proofErr w:type="gramEnd"/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u w:val="single"/>
          <w:lang w:eastAsia="ru-RU"/>
        </w:rPr>
        <w:t xml:space="preserve"> ( 1-го созыва)</w:t>
      </w:r>
    </w:p>
    <w:p w:rsidR="00D54728" w:rsidRPr="00D54728" w:rsidRDefault="00D54728" w:rsidP="00D547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п. Усть-Камчатск</w:t>
      </w:r>
      <w:r w:rsidRPr="00D547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</w:t>
      </w:r>
      <w:r w:rsidRPr="00D547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от "</w:t>
      </w:r>
      <w:r w:rsidR="009A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24</w:t>
      </w:r>
      <w:r w:rsidRPr="00D547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" сентября 2024 г.</w:t>
      </w:r>
    </w:p>
    <w:p w:rsidR="00D54728" w:rsidRPr="00D54728" w:rsidRDefault="00D54728" w:rsidP="00D54728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</w:tblGrid>
      <w:tr w:rsidR="00D54728" w:rsidRPr="00D54728" w:rsidTr="00E8599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4728" w:rsidRPr="00D54728" w:rsidRDefault="00D54728" w:rsidP="00C8482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D5472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 ликвидации Собрания депутатов </w:t>
            </w:r>
            <w:r w:rsidR="00C8482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Козыревского</w:t>
            </w:r>
            <w:r w:rsidR="002A2B6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</w:t>
            </w:r>
          </w:p>
        </w:tc>
      </w:tr>
    </w:tbl>
    <w:p w:rsidR="00D54728" w:rsidRPr="00D54728" w:rsidRDefault="00D54728" w:rsidP="00D54728">
      <w:pPr>
        <w:suppressAutoHyphens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ar-SA"/>
        </w:rPr>
      </w:pPr>
    </w:p>
    <w:p w:rsidR="00D54728" w:rsidRPr="00D54728" w:rsidRDefault="00D54728" w:rsidP="00D54728">
      <w:pPr>
        <w:suppressAutoHyphens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Заслушав информацию </w:t>
      </w:r>
      <w:r w:rsidRPr="00D5472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ar-SA"/>
        </w:rPr>
        <w:t>«</w:t>
      </w:r>
      <w:r w:rsidR="00C8482B"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ликвидации Собрания депутатов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 сельского поселения</w:t>
      </w:r>
      <w:r w:rsidR="006041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в соответствии в соответствии с частью 5 статьи 34 Федерального зак</w:t>
      </w:r>
      <w:bookmarkStart w:id="0" w:name="_GoBack"/>
      <w:bookmarkEnd w:id="0"/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она от 06.10.2003 № 131-ФЗ «Об общих принципах организации местного самоуправления в Российской Федерации», статьи 4 Закона Камчатского края от 23.04.2024 N 358 «О преобразовании поселений, входящих в состав Усть-Камчатского муниципального района, и создании вновь образованного муниципального образования», статьями 61, 62, 63 </w:t>
      </w:r>
      <w:r w:rsidR="009A339B"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Гражданского кодекса Российской Федерации, Решением Совета народных депутатов Усть-Камчатского муниципального округа Камчатского края от </w:t>
      </w:r>
      <w:r w:rsidR="009A33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24.09.2024</w:t>
      </w:r>
      <w:r w:rsidR="009A339B"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№</w:t>
      </w:r>
      <w:r w:rsidR="009A33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3</w:t>
      </w:r>
      <w:r w:rsidR="009A339B"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«О вопросах правопреемства Совета народных депутатов Усть-Камчатского муниципального округа Камчатского края»</w:t>
      </w:r>
    </w:p>
    <w:p w:rsidR="00D54728" w:rsidRPr="00D54728" w:rsidRDefault="00D54728" w:rsidP="00D54728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                    </w:t>
      </w:r>
    </w:p>
    <w:p w:rsidR="00D54728" w:rsidRPr="00D54728" w:rsidRDefault="00D54728" w:rsidP="00D54728">
      <w:pPr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РЕШИЛ:</w:t>
      </w:r>
    </w:p>
    <w:p w:rsidR="00D54728" w:rsidRPr="004B4578" w:rsidRDefault="00D54728" w:rsidP="004B4578">
      <w:pPr>
        <w:pStyle w:val="a4"/>
        <w:numPr>
          <w:ilvl w:val="0"/>
          <w:numId w:val="6"/>
        </w:numPr>
        <w:tabs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Ликвидировать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0418D"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Собрание депутатов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="0060418D"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поселения, </w:t>
      </w:r>
      <w:r w:rsidR="00C8482B"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(дата регистрации 31.01.2006г., ОГРН 1064141001418, ИНН 4109004498, КПП 410901001</w:t>
      </w:r>
      <w:r w:rsidR="00C8482B" w:rsidRPr="00D5472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,</w:t>
      </w:r>
      <w:r w:rsidR="00C8482B"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место нахождения: 684405</w:t>
      </w:r>
      <w:r w:rsidR="00C8482B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 xml:space="preserve">, Камчатский край, Усть-Камчатский район, поселок </w:t>
      </w:r>
      <w:proofErr w:type="spellStart"/>
      <w:r w:rsidR="00C8482B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Козыревск</w:t>
      </w:r>
      <w:proofErr w:type="spellEnd"/>
      <w:r w:rsidR="00C8482B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, ул. Л</w:t>
      </w:r>
      <w:r w:rsidR="00C8482B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енинская</w:t>
      </w:r>
      <w:r w:rsidR="00C8482B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, д. 6</w:t>
      </w:r>
      <w:r w:rsidR="00C8482B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, </w:t>
      </w:r>
      <w:proofErr w:type="spellStart"/>
      <w:r w:rsidR="00C8482B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к.А</w:t>
      </w:r>
      <w:proofErr w:type="spellEnd"/>
      <w:r w:rsidR="00C8482B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)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, </w:t>
      </w:r>
      <w:r w:rsidR="002A2B6F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которое </w:t>
      </w:r>
      <w:r w:rsidR="002A2B6F"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2A2B6F"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соответствии с частью 2 статьи 41 Федерального закона от 06.10.2003 № 131-ФЗ «Об общих принципах организации местного самоуправления в Российской Федерации»</w:t>
      </w:r>
      <w:r w:rsidR="002A2B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A2B6F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наделено правами юридического лица, </w:t>
      </w:r>
      <w:r w:rsidR="002A2B6F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муниципальным казенным учреж</w:t>
      </w:r>
      <w:r w:rsid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дением.</w:t>
      </w:r>
    </w:p>
    <w:p w:rsidR="004B4578" w:rsidRP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 xml:space="preserve">Утвердить Порядок и сроки ликвидации </w:t>
      </w:r>
      <w:r w:rsidR="002A2B6F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 </w:t>
      </w:r>
      <w:r w:rsidR="002A2B6F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«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, 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согласно приложению 1 к настоящему решению.</w:t>
      </w:r>
    </w:p>
    <w:p w:rsid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Назначить ликвидационную комиссию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</w:t>
      </w:r>
      <w:r w:rsidR="00131F75"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«</w:t>
      </w:r>
      <w:r w:rsidR="00131F75"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="00131F75"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131F75"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(далее – Ликвидационная комиссия) и утвердить ее состав согласно приложению 2 к настоящему Решению.</w:t>
      </w:r>
    </w:p>
    <w:p w:rsidR="00D54728" w:rsidRP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lastRenderedPageBreak/>
        <w:t>Руководителю Ликвидационной комиссии со дня вступления в силу        настоящего Решения: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1) уведомить орган службы занятости о предстоящем высвобождении сотрудника(</w:t>
      </w:r>
      <w:proofErr w:type="spellStart"/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ов</w:t>
      </w:r>
      <w:proofErr w:type="spellEnd"/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Собрания депутатов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2) уведомить сотрудника(</w:t>
      </w:r>
      <w:proofErr w:type="spellStart"/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ов</w:t>
      </w:r>
      <w:proofErr w:type="spellEnd"/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Собрания депутатов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 поселения персонально и под роспись о предстоящем увольнении в порядке, предусмотренном Трудовым кодексом Российской Федерац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ии.</w:t>
      </w:r>
    </w:p>
    <w:p w:rsidR="004B4578" w:rsidRPr="00503AB5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993"/>
        </w:tabs>
        <w:suppressAutoHyphens/>
        <w:spacing w:after="0" w:line="240" w:lineRule="auto"/>
        <w:ind w:left="0" w:firstLine="49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Назначить уполномоченным лицом, имеющим право действовать без доверенности от имени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, руково</w:t>
      </w:r>
      <w:r w:rsidR="00503AB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ди</w:t>
      </w:r>
      <w:r w:rsidR="00C8482B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теля Ликвидационной</w:t>
      </w:r>
      <w:r w:rsidR="009A339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комиссии</w:t>
      </w:r>
      <w:r w:rsidR="00C8482B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9A339B">
        <w:rPr>
          <w:rFonts w:ascii="Times New Roman" w:eastAsia="Times New Roman" w:hAnsi="Times New Roman" w:cs="Times New Roman"/>
          <w:sz w:val="28"/>
          <w:szCs w:val="28"/>
          <w:lang w:eastAsia="ar-SA"/>
        </w:rPr>
        <w:t>– председателя Совета народных депутатов Усть-Камчатского муниципального округа Шлычкову Галину Анатольевну.</w:t>
      </w:r>
    </w:p>
    <w:p w:rsidR="00D54728" w:rsidRP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993"/>
        </w:tabs>
        <w:suppressAutoHyphens/>
        <w:spacing w:after="0" w:line="240" w:lineRule="auto"/>
        <w:ind w:left="0" w:firstLine="491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Ликвидационной комиссии совершить все необходимые действия и мероприятия по ликвидации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в порядке, установленном законодательством Российской Федерации </w:t>
      </w:r>
      <w:r w:rsidRPr="009A339B">
        <w:rPr>
          <w:rFonts w:ascii="Times New Roman" w:eastAsia="Times New Roman" w:hAnsi="Times New Roman" w:cs="Times New Roman"/>
          <w:b/>
          <w:sz w:val="28"/>
          <w:szCs w:val="28"/>
          <w:lang w:val="x-none" w:eastAsia="ar-SA"/>
        </w:rPr>
        <w:t>в срок не позднее 01 января 2026 года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в том числе: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в течение трех рабочих дней после даты вступления в силу настоящего Решения сообщить в установленном статьей 20 Федерального закона                        от 08.08.2001 № 129-ФЗ «О государственной регистрации юридических лиц и индивидуальных предпринимателей» порядке в уполномоченный государственный орган, осуществляющий государственную регистрацию юридических лиц, о том, что юридическое лицо находится в процессе ликвидации; 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2) опубликовать в средствах массовой информации, в которых опубликовываются данные о государственной регистрации юридического лица, сообщение о ликвидации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о порядке и сроке заявления требований его кредиторов, установив срок для заявления требований кредиторов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два месяца с даты публикации сообщения о ликвидации;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3) провести инвентаризацию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установленном порядке;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4) принять меры к выявлению кредиторов и получению дебиторской задолженности, а также письменно уведомить кредиторов о ликвидации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5) после окончания срока предъявления требований кредиторами составить промежуточный ликвидационный баланс и представить его на утверждение Совета народных депутатов Усть-Камчатского муниципального округа Камчатского края;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6) произвести выплату денежных сумм кредиторам ликвидируемого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lastRenderedPageBreak/>
        <w:t>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порядке очередности, установленной статьей 64 Гражданского кодекса Российской Федерации, в соответствии с промежуточным ликвидационным балансом;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7) после завершения расчетов с кредиторами и передачи муниципального имущества в казну Усть-Камчатского муниципального округа Камчатского края составить ликвидационный баланс и представить его на утверждение в Совет народных депутатов Усть-Камчатского муниципального округа Камчатского края;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8) принять меры по внесению соответствующих свед</w:t>
      </w:r>
      <w:r w:rsid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ений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Единый государственный реестр юридических лиц в порядке, установленном законодательством Российской Федерации.</w:t>
      </w:r>
    </w:p>
    <w:p w:rsid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Совету народных депутатов Усть-Камчатского муниципального округа Камчатского края после совершения действий по ликвидации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C8482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Козыревского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привести нормативные правовые акты Совета народных депутатов Усть-Камчатского муниципального округа Камчатского края в соответствие с настоящим Решением.</w:t>
      </w:r>
    </w:p>
    <w:p w:rsid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Опубликовать настоящее Решение в газете «Усть-Камчатский вестник» и разместить на официальном сайте органов местного самоуправления Усть-К</w:t>
      </w:r>
      <w:r w:rsidR="00C27757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амчатского муниципального округа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в информационно-телекоммуникационной сети «Интернет».</w:t>
      </w:r>
    </w:p>
    <w:p w:rsidR="00D54728" w:rsidRP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Настоящее Решение вступает в силу с момента его принятия.</w:t>
      </w:r>
    </w:p>
    <w:p w:rsidR="00D54728" w:rsidRPr="00D54728" w:rsidRDefault="00D54728" w:rsidP="00D54728">
      <w:pPr>
        <w:tabs>
          <w:tab w:val="left" w:pos="993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</w:p>
    <w:p w:rsidR="00D54728" w:rsidRPr="00D54728" w:rsidRDefault="00D54728" w:rsidP="00D54728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</w:pPr>
    </w:p>
    <w:p w:rsidR="009A339B" w:rsidRPr="00D54728" w:rsidRDefault="009A339B" w:rsidP="009A339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</w:t>
      </w:r>
    </w:p>
    <w:p w:rsidR="009A339B" w:rsidRPr="00D54728" w:rsidRDefault="009A339B" w:rsidP="009A339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Совета народных депутатов </w:t>
      </w:r>
    </w:p>
    <w:p w:rsidR="009A339B" w:rsidRPr="00D54728" w:rsidRDefault="009A339B" w:rsidP="009A339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Усть-Камчатского муниципального округа </w:t>
      </w:r>
    </w:p>
    <w:p w:rsidR="009A339B" w:rsidRPr="00D54728" w:rsidRDefault="009A339B" w:rsidP="009A339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Камчатского края 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Г.А. Шлычкова</w:t>
      </w:r>
    </w:p>
    <w:p w:rsidR="00ED539D" w:rsidRDefault="00ED539D" w:rsidP="00CD0A0A">
      <w:pPr>
        <w:shd w:val="clear" w:color="auto" w:fill="FFFFFF"/>
        <w:spacing w:after="0" w:line="285" w:lineRule="atLeast"/>
        <w:ind w:left="720"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p w:rsidR="00ED539D" w:rsidRDefault="00ED539D" w:rsidP="00CD0A0A">
      <w:pPr>
        <w:spacing w:line="285" w:lineRule="atLeast"/>
        <w:ind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sectPr w:rsidR="00ED539D" w:rsidSect="00D54728">
          <w:pgSz w:w="11906" w:h="16838"/>
          <w:pgMar w:top="1134" w:right="849" w:bottom="1134" w:left="1701" w:header="709" w:footer="709" w:gutter="0"/>
          <w:cols w:space="708"/>
          <w:docGrid w:linePitch="360"/>
        </w:sectPr>
      </w:pPr>
    </w:p>
    <w:tbl>
      <w:tblPr>
        <w:tblStyle w:val="a3"/>
        <w:tblW w:w="1474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0"/>
        <w:gridCol w:w="6662"/>
      </w:tblGrid>
      <w:tr w:rsidR="00ED539D" w:rsidTr="00FC25DF">
        <w:tc>
          <w:tcPr>
            <w:tcW w:w="8080" w:type="dxa"/>
          </w:tcPr>
          <w:p w:rsid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</w:tcPr>
          <w:p w:rsidR="00ED539D" w:rsidRP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Приложение 1 </w:t>
            </w:r>
          </w:p>
          <w:p w:rsidR="00ED539D" w:rsidRP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к Решению Совета народных депутатов Усть-К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амчатского муниципального округа Камчатского края</w:t>
            </w:r>
          </w:p>
          <w:p w:rsidR="00ED539D" w:rsidRDefault="00ED539D" w:rsidP="005A42E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от </w:t>
            </w:r>
            <w:r w:rsidR="005A42E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24.09.2024</w:t>
            </w: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№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</w:t>
            </w:r>
            <w:r w:rsidR="005A42E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11</w:t>
            </w:r>
          </w:p>
        </w:tc>
      </w:tr>
    </w:tbl>
    <w:p w:rsidR="00ED539D" w:rsidRDefault="00ED539D" w:rsidP="00CD0A0A">
      <w:pPr>
        <w:shd w:val="clear" w:color="auto" w:fill="FFFFFF"/>
        <w:spacing w:after="0" w:line="285" w:lineRule="atLeast"/>
        <w:ind w:left="720"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p w:rsidR="004575AA" w:rsidRDefault="00ED539D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  <w:r w:rsidRPr="00FC25DF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Порядок и сроки ликвидации </w:t>
      </w:r>
      <w:r w:rsidR="004575AA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наделенное правами юридического лица, </w:t>
      </w:r>
    </w:p>
    <w:p w:rsidR="00FC25DF" w:rsidRDefault="004575AA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>являющееся муниципальным казенным учреждением</w:t>
      </w:r>
    </w:p>
    <w:p w:rsidR="00ED539D" w:rsidRPr="00FC25DF" w:rsidRDefault="00ED539D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  <w:r w:rsidRPr="00FC25DF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>«</w:t>
      </w:r>
      <w:r w:rsidR="00CE1376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Собрание депутатов </w:t>
      </w:r>
      <w:r w:rsidR="00C8482B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>Козыревского</w:t>
      </w:r>
      <w:r w:rsidR="00CE1376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 сельского поселения</w:t>
      </w:r>
      <w:r w:rsidRPr="00FC25DF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» </w:t>
      </w:r>
      <w:r w:rsidRPr="00FC25DF"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t xml:space="preserve">(далее – </w:t>
      </w:r>
      <w:r w:rsidR="00CE1376"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t>Собрание депутатов</w:t>
      </w:r>
      <w:r w:rsidRPr="00FC25DF"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t>)</w:t>
      </w:r>
    </w:p>
    <w:p w:rsidR="00E0352F" w:rsidRDefault="00E0352F" w:rsidP="00E0352F">
      <w:pPr>
        <w:shd w:val="clear" w:color="auto" w:fill="FFFFFF"/>
        <w:spacing w:after="0" w:line="240" w:lineRule="auto"/>
        <w:ind w:right="567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tbl>
      <w:tblPr>
        <w:tblStyle w:val="a3"/>
        <w:tblW w:w="14175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2377"/>
        <w:gridCol w:w="1876"/>
        <w:gridCol w:w="2298"/>
        <w:gridCol w:w="3088"/>
      </w:tblGrid>
      <w:tr w:rsidR="00DB13F2" w:rsidTr="005A42EA">
        <w:tc>
          <w:tcPr>
            <w:tcW w:w="567" w:type="dxa"/>
          </w:tcPr>
          <w:p w:rsidR="00DB13F2" w:rsidRDefault="00ED539D" w:rsidP="00E0352F">
            <w:pPr>
              <w:ind w:right="-111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№ </w:t>
            </w:r>
          </w:p>
          <w:p w:rsidR="00ED539D" w:rsidRPr="00E0352F" w:rsidRDefault="00ED539D" w:rsidP="00E0352F">
            <w:pPr>
              <w:ind w:right="-111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69" w:type="dxa"/>
          </w:tcPr>
          <w:p w:rsidR="00ED539D" w:rsidRPr="00E0352F" w:rsidRDefault="00ED539D" w:rsidP="00FC25DF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377" w:type="dxa"/>
          </w:tcPr>
          <w:p w:rsidR="00ED539D" w:rsidRPr="00E0352F" w:rsidRDefault="00ED539D" w:rsidP="00FC25DF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876" w:type="dxa"/>
          </w:tcPr>
          <w:p w:rsidR="00ED539D" w:rsidRPr="00E0352F" w:rsidRDefault="00ED539D" w:rsidP="00FC25DF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2298" w:type="dxa"/>
          </w:tcPr>
          <w:p w:rsidR="00ED539D" w:rsidRPr="00E0352F" w:rsidRDefault="00ED539D" w:rsidP="00FC25DF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Норма, регулирующая порядок исполнения</w:t>
            </w:r>
          </w:p>
        </w:tc>
        <w:tc>
          <w:tcPr>
            <w:tcW w:w="3088" w:type="dxa"/>
          </w:tcPr>
          <w:p w:rsidR="00ED539D" w:rsidRPr="00E0352F" w:rsidRDefault="00ED539D" w:rsidP="00FC25DF">
            <w:pPr>
              <w:ind w:right="40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B13F2" w:rsidRPr="00E0352F" w:rsidTr="005A42EA">
        <w:tc>
          <w:tcPr>
            <w:tcW w:w="567" w:type="dxa"/>
          </w:tcPr>
          <w:p w:rsidR="00ED539D" w:rsidRPr="00E0352F" w:rsidRDefault="0072503A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</w:tcPr>
          <w:p w:rsidR="00ED539D" w:rsidRPr="00E0352F" w:rsidRDefault="00E0352F" w:rsidP="004575A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Принятие Решения о ликвидации </w:t>
            </w:r>
            <w:r w:rsidR="003850E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</w:t>
            </w:r>
            <w:r w:rsidR="003850E6" w:rsidRP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и формирование Ликвидационной комиссии, утверждение порядка и сроков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</w:t>
            </w:r>
            <w:r w:rsidR="00CE1376" w:rsidRP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как </w:t>
            </w:r>
            <w:r w:rsidR="004575AA" w:rsidRP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</w:p>
        </w:tc>
        <w:tc>
          <w:tcPr>
            <w:tcW w:w="2377" w:type="dxa"/>
          </w:tcPr>
          <w:p w:rsidR="00ED539D" w:rsidRPr="00E0352F" w:rsidRDefault="00ED539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</w:tcPr>
          <w:p w:rsidR="00ED539D" w:rsidRPr="00E0352F" w:rsidRDefault="00E0352F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амчатского муниципального округа Камчатского края</w:t>
            </w:r>
          </w:p>
        </w:tc>
        <w:tc>
          <w:tcPr>
            <w:tcW w:w="2298" w:type="dxa"/>
          </w:tcPr>
          <w:p w:rsidR="00ED539D" w:rsidRPr="00E0352F" w:rsidRDefault="00E0352F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п.2 ст.61 ГК РФ;</w:t>
            </w:r>
          </w:p>
          <w:p w:rsidR="00E0352F" w:rsidRPr="00E0352F" w:rsidRDefault="00E0352F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п.3 ст. 62 ГК РФ</w:t>
            </w:r>
          </w:p>
        </w:tc>
        <w:tc>
          <w:tcPr>
            <w:tcW w:w="3088" w:type="dxa"/>
          </w:tcPr>
          <w:p w:rsidR="00ED539D" w:rsidRPr="00E0352F" w:rsidRDefault="00E0352F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 момента формирования Ликвидационной комиссии к ней переходят полномочия по управлению делами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</w:p>
        </w:tc>
      </w:tr>
      <w:tr w:rsidR="00DB13F2" w:rsidRPr="00E0352F" w:rsidTr="005A42EA">
        <w:tc>
          <w:tcPr>
            <w:tcW w:w="567" w:type="dxa"/>
          </w:tcPr>
          <w:p w:rsidR="00ED539D" w:rsidRPr="00E0352F" w:rsidRDefault="00E0352F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ED539D" w:rsidRPr="00E0352F" w:rsidRDefault="00E0352F" w:rsidP="00E0352F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Направление уведомления в Управление Федеральной налоговой службы по Камчатскому краю о приня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том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Советом народных депутатов Усть-Камчатского муниципального округа Камчатского края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решения о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и о формировании ликвидационной комиссии </w:t>
            </w:r>
            <w:r w:rsid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внесению в ЕГРЮЛ записи о том, что </w:t>
            </w:r>
            <w:r w:rsidR="004575AA" w:rsidRP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Собрание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находится в процессе ликвидации как юридическое лицо</w:t>
            </w:r>
          </w:p>
          <w:p w:rsidR="00E0352F" w:rsidRPr="00E0352F" w:rsidRDefault="00E0352F" w:rsidP="00E0352F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Уведомл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е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ние направляется в Управление Федеральной налоговой службы по Камчатскому краю</w:t>
            </w:r>
          </w:p>
          <w:p w:rsidR="00E0352F" w:rsidRPr="00E0352F" w:rsidRDefault="00E0352F" w:rsidP="00E0352F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(по месту нахождения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7" w:type="dxa"/>
          </w:tcPr>
          <w:p w:rsidR="00ED539D" w:rsidRPr="00E0352F" w:rsidRDefault="00CB2C11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 xml:space="preserve">В течение 3 рабочих дней после даты принятия решения о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как юридического лица и создании Ликвидационной комиссии</w:t>
            </w:r>
          </w:p>
        </w:tc>
        <w:tc>
          <w:tcPr>
            <w:tcW w:w="1876" w:type="dxa"/>
          </w:tcPr>
          <w:p w:rsidR="00ED539D" w:rsidRPr="00E0352F" w:rsidRDefault="00CB2C11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CB2C11" w:rsidRDefault="00CB2C11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 ст.62 ГК РФ;</w:t>
            </w:r>
          </w:p>
          <w:p w:rsidR="00CB2C11" w:rsidRDefault="00CB2C11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п.1.2 ст.9 Закона № 129-ФЗ;</w:t>
            </w:r>
          </w:p>
          <w:p w:rsidR="00CB2C11" w:rsidRPr="00E0352F" w:rsidRDefault="00CB2C11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п.1, п.2 ст.20 Закона № 129-ФЗ</w:t>
            </w:r>
          </w:p>
        </w:tc>
        <w:tc>
          <w:tcPr>
            <w:tcW w:w="3088" w:type="dxa"/>
          </w:tcPr>
          <w:p w:rsidR="00ED539D" w:rsidRDefault="00CB2C11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Уведомление о принятии решения о лик</w:t>
            </w:r>
            <w:r w:rsid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и о формировании ликвидационной комиссии направляется в регистрирующий орган с приложением принятого решения в письменной форме.</w:t>
            </w:r>
          </w:p>
          <w:p w:rsidR="00CB2C11" w:rsidRDefault="00FC25DF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Ф</w:t>
            </w:r>
            <w:r w:rsid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орма уведомления приведена в приложении 5 к приказу ФНС России от </w:t>
            </w:r>
            <w:r w:rsid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31.08.2020 № ЕД-7-14/617</w:t>
            </w:r>
            <w:r w:rsidR="00CB2C11"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 w:rsid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(форма № Р15016).</w:t>
            </w:r>
          </w:p>
          <w:p w:rsidR="00CB2C11" w:rsidRDefault="00CB2C11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требования к оформлению уведомления определены в разделе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val="en-US" w:eastAsia="ru-RU"/>
              </w:rPr>
              <w:t>VII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приложения № 13 к приказу ФНС России от 31.08.2020 № ЕД-7-14/617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</w:t>
            </w:r>
          </w:p>
          <w:p w:rsidR="00CB2C11" w:rsidRPr="00CB2C11" w:rsidRDefault="00CB2C11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Подлинность подписи заявителя на уведомлении по форме № Р</w:t>
            </w:r>
            <w:r w:rsid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15016 должна быть засвидетельствована нотариусом.</w:t>
            </w:r>
          </w:p>
        </w:tc>
      </w:tr>
      <w:tr w:rsidR="00DB13F2" w:rsidRPr="00E0352F" w:rsidTr="005A42EA">
        <w:tc>
          <w:tcPr>
            <w:tcW w:w="567" w:type="dxa"/>
          </w:tcPr>
          <w:p w:rsidR="00ED539D" w:rsidRPr="00E0352F" w:rsidRDefault="00DB13F2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969" w:type="dxa"/>
          </w:tcPr>
          <w:p w:rsidR="00ED539D" w:rsidRPr="00E0352F" w:rsidRDefault="00DB13F2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Размещение на официальном сайте ОМСУ Усть-К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амчатского муниципального округа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, в газете «Усть-Камчатский вестник» сообщения о том, что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Собрание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находится в процессе ликвидации как юридическое лицо</w:t>
            </w:r>
          </w:p>
        </w:tc>
        <w:tc>
          <w:tcPr>
            <w:tcW w:w="2377" w:type="dxa"/>
          </w:tcPr>
          <w:p w:rsidR="00ED539D" w:rsidRPr="00E0352F" w:rsidRDefault="00DB13F2" w:rsidP="00CE137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В течение 7 рабочих дней после даты принятия решения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</w:p>
        </w:tc>
        <w:tc>
          <w:tcPr>
            <w:tcW w:w="1876" w:type="dxa"/>
          </w:tcPr>
          <w:p w:rsidR="00ED539D" w:rsidRPr="00E0352F" w:rsidRDefault="00CE137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</w:p>
        </w:tc>
        <w:tc>
          <w:tcPr>
            <w:tcW w:w="2298" w:type="dxa"/>
          </w:tcPr>
          <w:p w:rsidR="00ED539D" w:rsidRPr="00E0352F" w:rsidRDefault="00ED539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</w:tcPr>
          <w:p w:rsidR="00ED539D" w:rsidRPr="00E0352F" w:rsidRDefault="00ED539D" w:rsidP="00CB2C11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B13F2" w:rsidRPr="00E0352F" w:rsidTr="005A42EA">
        <w:tc>
          <w:tcPr>
            <w:tcW w:w="567" w:type="dxa"/>
          </w:tcPr>
          <w:p w:rsidR="00ED539D" w:rsidRPr="00E0352F" w:rsidRDefault="00DB13F2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</w:tcPr>
          <w:p w:rsidR="00ED539D" w:rsidRPr="00DB13F2" w:rsidRDefault="00DB13F2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Опубликование уведомления о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как юридического лица в Едином федеральном реестре сведений о фактах деятельности юридических лиц (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val="en-US" w:eastAsia="ru-RU"/>
              </w:rPr>
              <w:t>htt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:</w:t>
            </w:r>
            <w:r w:rsidRP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//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val="en-US" w:eastAsia="ru-RU"/>
              </w:rPr>
              <w:t>fedresurs</w:t>
            </w:r>
            <w:proofErr w:type="spellEnd"/>
            <w:r w:rsidRP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val="en-US" w:eastAsia="ru-RU"/>
              </w:rPr>
              <w:t>ru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7" w:type="dxa"/>
          </w:tcPr>
          <w:p w:rsidR="00ED539D" w:rsidRPr="00E0352F" w:rsidRDefault="00DB13F2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 течение 3 рабочих дней с даты возникновения соответствующего факта (согласно информации ФНС России – в течение 3 рабочих дней с даты принятия решения)</w:t>
            </w:r>
          </w:p>
        </w:tc>
        <w:tc>
          <w:tcPr>
            <w:tcW w:w="1876" w:type="dxa"/>
          </w:tcPr>
          <w:p w:rsidR="00ED539D" w:rsidRPr="00E0352F" w:rsidRDefault="00DB13F2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ED539D" w:rsidRDefault="00DB13F2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пп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«в.5» п.7 ст.7.1 Закона № 129-ФЗ</w:t>
            </w:r>
            <w:r w:rsidR="005B5B5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;</w:t>
            </w:r>
          </w:p>
          <w:p w:rsidR="005B5B5D" w:rsidRPr="00E0352F" w:rsidRDefault="005B5B5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абз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2 п. 9 ст. 7.1 Закона № 129-ФЗ</w:t>
            </w:r>
          </w:p>
        </w:tc>
        <w:tc>
          <w:tcPr>
            <w:tcW w:w="3088" w:type="dxa"/>
          </w:tcPr>
          <w:p w:rsidR="00ED539D" w:rsidRPr="00E0352F" w:rsidRDefault="005B5B5D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Приказом ФНС России от 16.06.2006 № САЭ-3-09/355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установлено, что изданием, в котором публикуются сообщение о ликвидации, является «Вестник государственной регистрации». Разместить сообщение можно через специальную форму на сайте издания, заполнив заявку и отправив ее на указанный адрес электронной почты</w:t>
            </w:r>
          </w:p>
        </w:tc>
      </w:tr>
      <w:tr w:rsidR="00DB13F2" w:rsidRPr="00E0352F" w:rsidTr="005A42EA">
        <w:tc>
          <w:tcPr>
            <w:tcW w:w="567" w:type="dxa"/>
          </w:tcPr>
          <w:p w:rsidR="00ED539D" w:rsidRPr="00E0352F" w:rsidRDefault="005B5B5D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969" w:type="dxa"/>
          </w:tcPr>
          <w:p w:rsidR="00ED539D" w:rsidRPr="00E0352F" w:rsidRDefault="005B5B5D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Опубликование в журнале «Вестник государственной регистрации» сообщения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как юридического лица, а также информации о порядке и сроке заявления требований кредиторами</w:t>
            </w:r>
          </w:p>
        </w:tc>
        <w:tc>
          <w:tcPr>
            <w:tcW w:w="2377" w:type="dxa"/>
          </w:tcPr>
          <w:p w:rsidR="00ED539D" w:rsidRPr="00E0352F" w:rsidRDefault="005B5B5D" w:rsidP="00261A47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после предоставления уведомления о принятии решения о ликвидации </w:t>
            </w:r>
            <w:r w:rsidR="003850E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</w:t>
            </w:r>
            <w:r w:rsidR="003850E6" w:rsidRP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в Уп</w:t>
            </w:r>
            <w:r w:rsidR="00261A4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авление Федеральной налоговой службы по Камчатскому краю в порядке, предусмотренном п.2 ст.20 Закона № 129-ФЗ (после внесения записи о начале процедуры ликвидации в ЕГРЮЛ)</w:t>
            </w:r>
          </w:p>
        </w:tc>
        <w:tc>
          <w:tcPr>
            <w:tcW w:w="1876" w:type="dxa"/>
          </w:tcPr>
          <w:p w:rsidR="00ED539D" w:rsidRPr="00E0352F" w:rsidRDefault="005B5B5D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ED539D" w:rsidRDefault="005B5B5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 ст.63 ГК РФ;</w:t>
            </w:r>
          </w:p>
          <w:p w:rsidR="005B5B5D" w:rsidRDefault="005B5B5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абз.2 п.2 ст.20 Закона № 129-ФЗ;</w:t>
            </w:r>
          </w:p>
          <w:p w:rsidR="005B5B5D" w:rsidRPr="00E0352F" w:rsidRDefault="005B5B5D" w:rsidP="005B5B5D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Приказ ФНС России от 16.06.2006 № САЭ-3-09/355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88" w:type="dxa"/>
          </w:tcPr>
          <w:p w:rsidR="00ED539D" w:rsidRPr="00E0352F" w:rsidRDefault="00ED539D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261A47" w:rsidRPr="00E0352F" w:rsidTr="005A42EA">
        <w:tc>
          <w:tcPr>
            <w:tcW w:w="567" w:type="dxa"/>
          </w:tcPr>
          <w:p w:rsidR="00261A47" w:rsidRDefault="00261A47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9" w:type="dxa"/>
          </w:tcPr>
          <w:p w:rsidR="00261A47" w:rsidRDefault="00261A47" w:rsidP="004575A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Уведомление Председателя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</w:p>
        </w:tc>
        <w:tc>
          <w:tcPr>
            <w:tcW w:w="2377" w:type="dxa"/>
          </w:tcPr>
          <w:p w:rsidR="00261A47" w:rsidRDefault="00261A47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Незамедлительно после принятия решения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(не менее чем за два месяца до прекращения трудовых отношений)</w:t>
            </w:r>
          </w:p>
        </w:tc>
        <w:tc>
          <w:tcPr>
            <w:tcW w:w="1876" w:type="dxa"/>
          </w:tcPr>
          <w:p w:rsidR="00261A47" w:rsidRDefault="00261A47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261A47" w:rsidRDefault="00261A47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абз.2,3 ст.80 ТК РФ</w:t>
            </w:r>
          </w:p>
        </w:tc>
        <w:tc>
          <w:tcPr>
            <w:tcW w:w="3088" w:type="dxa"/>
          </w:tcPr>
          <w:p w:rsidR="00261A47" w:rsidRPr="00E0352F" w:rsidRDefault="00261A47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Уведомление вручается персонально и под роспись. В уведомление рекомендуется указать: информацию о предстоящем прекращении полномочий в связи с ликвидацией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, где содержится решение о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</w:p>
        </w:tc>
      </w:tr>
      <w:tr w:rsidR="00261A47" w:rsidRPr="00E0352F" w:rsidTr="005A42EA">
        <w:tc>
          <w:tcPr>
            <w:tcW w:w="567" w:type="dxa"/>
          </w:tcPr>
          <w:p w:rsidR="00261A47" w:rsidRDefault="00261A47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9" w:type="dxa"/>
          </w:tcPr>
          <w:p w:rsidR="00261A47" w:rsidRDefault="00261A47" w:rsidP="004575A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Уведомление в письменной форме органов службы занятости о принятом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Совет народных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депутатов Усть-Камчатского муниципального округа Камчатского края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решении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и о досрочном прекращении полномочий</w:t>
            </w:r>
          </w:p>
        </w:tc>
        <w:tc>
          <w:tcPr>
            <w:tcW w:w="2377" w:type="dxa"/>
          </w:tcPr>
          <w:p w:rsidR="00261A47" w:rsidRDefault="00261A47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 xml:space="preserve">Не позднее чем за 2 месяца до начала проведения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соответствующих мероприятий</w:t>
            </w:r>
          </w:p>
        </w:tc>
        <w:tc>
          <w:tcPr>
            <w:tcW w:w="1876" w:type="dxa"/>
          </w:tcPr>
          <w:p w:rsidR="00261A47" w:rsidRDefault="00875A8A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Ликвидационная комиссия (руководитель)</w:t>
            </w:r>
          </w:p>
        </w:tc>
        <w:tc>
          <w:tcPr>
            <w:tcW w:w="2298" w:type="dxa"/>
          </w:tcPr>
          <w:p w:rsidR="00261A47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абз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1 п.2 ст.25 Закона № 1032-1</w:t>
            </w:r>
          </w:p>
        </w:tc>
        <w:tc>
          <w:tcPr>
            <w:tcW w:w="3088" w:type="dxa"/>
          </w:tcPr>
          <w:p w:rsidR="00261A47" w:rsidRDefault="00875A8A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В уведомлении необходимо указать должность, профессию, специальность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и квалификационные требования, условия оплаты труда. Форма уведомления приведена  в приложении 1 к приказу Минтруда России от 26.01.2022 № 24</w:t>
            </w:r>
          </w:p>
        </w:tc>
      </w:tr>
      <w:tr w:rsidR="00875A8A" w:rsidRPr="00E0352F" w:rsidTr="005A42EA">
        <w:tc>
          <w:tcPr>
            <w:tcW w:w="567" w:type="dxa"/>
          </w:tcPr>
          <w:p w:rsidR="00875A8A" w:rsidRDefault="00875A8A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969" w:type="dxa"/>
          </w:tcPr>
          <w:p w:rsidR="00875A8A" w:rsidRDefault="00875A8A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Проведение инвентаризации имущества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</w:p>
        </w:tc>
        <w:tc>
          <w:tcPr>
            <w:tcW w:w="2377" w:type="dxa"/>
          </w:tcPr>
          <w:p w:rsidR="00875A8A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До даты составления промежуточного ликвидационного баланса</w:t>
            </w:r>
          </w:p>
        </w:tc>
        <w:tc>
          <w:tcPr>
            <w:tcW w:w="1876" w:type="dxa"/>
          </w:tcPr>
          <w:p w:rsidR="00875A8A" w:rsidRDefault="00875A8A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875A8A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п.27 приказа Минфина России от 29.07.1998 № 34н; приказ Минфина от 13.06.1995 № 49</w:t>
            </w:r>
          </w:p>
        </w:tc>
        <w:tc>
          <w:tcPr>
            <w:tcW w:w="3088" w:type="dxa"/>
          </w:tcPr>
          <w:p w:rsidR="00875A8A" w:rsidRDefault="00875A8A" w:rsidP="00CB2C11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875A8A" w:rsidRPr="00E0352F" w:rsidTr="005A42EA">
        <w:tc>
          <w:tcPr>
            <w:tcW w:w="567" w:type="dxa"/>
          </w:tcPr>
          <w:p w:rsidR="00875A8A" w:rsidRDefault="00875A8A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9" w:type="dxa"/>
          </w:tcPr>
          <w:p w:rsidR="00875A8A" w:rsidRDefault="00875A8A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Выявление кредиторов и получение дебиторской задолженности, а также уведомление в письменной форме кредиторов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Уведомление должно содержать срок для предъявления требований – не менее 2 месяцев с момента публикации сообщения о ликвидации</w:t>
            </w:r>
          </w:p>
        </w:tc>
        <w:tc>
          <w:tcPr>
            <w:tcW w:w="2377" w:type="dxa"/>
          </w:tcPr>
          <w:p w:rsidR="00875A8A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Не менее 2 месяцев с момента публикации сообщения о ликвидации в Вестнике государственной регистрации</w:t>
            </w:r>
          </w:p>
        </w:tc>
        <w:tc>
          <w:tcPr>
            <w:tcW w:w="1876" w:type="dxa"/>
          </w:tcPr>
          <w:p w:rsidR="00875A8A" w:rsidRDefault="00875A8A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875A8A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 ст.63 ГК РФ</w:t>
            </w:r>
          </w:p>
        </w:tc>
        <w:tc>
          <w:tcPr>
            <w:tcW w:w="3088" w:type="dxa"/>
          </w:tcPr>
          <w:p w:rsidR="00875A8A" w:rsidRDefault="00875A8A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Уведомление должно осуществляться надлежащим образом – почтовым отправлением с уведомлением о вручении письма. Необходимо сохранить копии всех уведомлений, отправленных кредиторам.</w:t>
            </w:r>
          </w:p>
        </w:tc>
      </w:tr>
      <w:tr w:rsidR="00875A8A" w:rsidRPr="00E0352F" w:rsidTr="005A42EA">
        <w:tc>
          <w:tcPr>
            <w:tcW w:w="567" w:type="dxa"/>
          </w:tcPr>
          <w:p w:rsidR="00875A8A" w:rsidRDefault="00875A8A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9" w:type="dxa"/>
          </w:tcPr>
          <w:p w:rsidR="00875A8A" w:rsidRDefault="00F764E0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</w:t>
            </w:r>
            <w:r w:rsidR="00875A8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оставление промежуточного ликвидационного баланса</w:t>
            </w:r>
          </w:p>
        </w:tc>
        <w:tc>
          <w:tcPr>
            <w:tcW w:w="2377" w:type="dxa"/>
          </w:tcPr>
          <w:p w:rsidR="00875A8A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окончания срока предъявления требований кредиторам, предусмотренного пунктом 9</w:t>
            </w:r>
          </w:p>
        </w:tc>
        <w:tc>
          <w:tcPr>
            <w:tcW w:w="1876" w:type="dxa"/>
          </w:tcPr>
          <w:p w:rsidR="00875A8A" w:rsidRDefault="00F764E0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98" w:type="dxa"/>
          </w:tcPr>
          <w:p w:rsidR="00875A8A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п.2 ст.63 ГК РФ</w:t>
            </w:r>
          </w:p>
        </w:tc>
        <w:tc>
          <w:tcPr>
            <w:tcW w:w="3088" w:type="dxa"/>
          </w:tcPr>
          <w:p w:rsidR="00875A8A" w:rsidRDefault="00F764E0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Промежуточный ликвидационный баланс должен содержать сведения о составе имущества ликвидируемого юридического лица, перечне кредиторов и требований, предъявленных ими, результатах рассмотрения требований ликвидационной комиссией, требований,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удовлетворенных вступившим в  законную силу решением суда (при наличии)</w:t>
            </w:r>
          </w:p>
        </w:tc>
      </w:tr>
      <w:tr w:rsidR="00F764E0" w:rsidRPr="00E0352F" w:rsidTr="005A42EA">
        <w:tc>
          <w:tcPr>
            <w:tcW w:w="567" w:type="dxa"/>
          </w:tcPr>
          <w:p w:rsidR="00F764E0" w:rsidRDefault="00F764E0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969" w:type="dxa"/>
          </w:tcPr>
          <w:p w:rsidR="00F764E0" w:rsidRDefault="00F764E0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Утверждение промежуточного ликвидационного баланса</w:t>
            </w:r>
          </w:p>
        </w:tc>
        <w:tc>
          <w:tcPr>
            <w:tcW w:w="2377" w:type="dxa"/>
          </w:tcPr>
          <w:p w:rsidR="00F764E0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составления промежуточного ликвидационного баланса</w:t>
            </w:r>
          </w:p>
        </w:tc>
        <w:tc>
          <w:tcPr>
            <w:tcW w:w="1876" w:type="dxa"/>
          </w:tcPr>
          <w:p w:rsidR="00F764E0" w:rsidRDefault="00CE137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</w:p>
        </w:tc>
        <w:tc>
          <w:tcPr>
            <w:tcW w:w="2298" w:type="dxa"/>
          </w:tcPr>
          <w:p w:rsidR="00F764E0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п.2 ст.63 ГК РФ</w:t>
            </w:r>
          </w:p>
        </w:tc>
        <w:tc>
          <w:tcPr>
            <w:tcW w:w="3088" w:type="dxa"/>
          </w:tcPr>
          <w:p w:rsidR="00F764E0" w:rsidRDefault="00F764E0" w:rsidP="00CB2C11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F764E0" w:rsidRPr="00E0352F" w:rsidTr="005A42EA">
        <w:tc>
          <w:tcPr>
            <w:tcW w:w="567" w:type="dxa"/>
          </w:tcPr>
          <w:p w:rsidR="00F764E0" w:rsidRDefault="00F764E0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69" w:type="dxa"/>
          </w:tcPr>
          <w:p w:rsidR="00F764E0" w:rsidRDefault="00F764E0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Уведомление в Управление Федеральной налоговой службы по Камчатскому краю о составлении промежуточного ликвидационного  баланса</w:t>
            </w:r>
          </w:p>
        </w:tc>
        <w:tc>
          <w:tcPr>
            <w:tcW w:w="2377" w:type="dxa"/>
          </w:tcPr>
          <w:p w:rsidR="00F764E0" w:rsidRDefault="00F764E0" w:rsidP="00F764E0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утверждения промежуточного ликвидационного баланса, но не ранее срока, установленного в п.4 ст.20 Закона № 129-ФЗ</w:t>
            </w:r>
          </w:p>
        </w:tc>
        <w:tc>
          <w:tcPr>
            <w:tcW w:w="1876" w:type="dxa"/>
          </w:tcPr>
          <w:p w:rsidR="00F764E0" w:rsidRPr="00E0352F" w:rsidRDefault="00F764E0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F764E0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п.3 и п.4 ст.20 Закона № 129-ФЗ</w:t>
            </w:r>
          </w:p>
        </w:tc>
        <w:tc>
          <w:tcPr>
            <w:tcW w:w="3088" w:type="dxa"/>
          </w:tcPr>
          <w:p w:rsidR="00F764E0" w:rsidRDefault="00F764E0" w:rsidP="005A42EA">
            <w:pPr>
              <w:tabs>
                <w:tab w:val="left" w:pos="2557"/>
              </w:tabs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З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явление (ув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домление) направляется 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 форме,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приведенной в приложении 5 к приказу ФНС России от 31.08.2020 № ЕД-7-14/617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указанием на т, что оно представлено в связи с составлением пром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жуточного баланса (форма № Р15016). Подлинность подписи заявителя на уведомлении по форме № Р15016 должна быть заверена</w:t>
            </w:r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нотариусом. В случае подачи документов лично в УФНС России по Камчатскому краю – </w:t>
            </w:r>
            <w:proofErr w:type="spellStart"/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г.Петропавловск</w:t>
            </w:r>
            <w:proofErr w:type="spellEnd"/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-Камчатский или МФЦ в </w:t>
            </w:r>
            <w:proofErr w:type="spellStart"/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п.Усть-Камчатск</w:t>
            </w:r>
            <w:proofErr w:type="spellEnd"/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. Подпись заявителя должна быть засвидетельствована нотариально, за </w:t>
            </w:r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исключением случаев подачи документов в электронном виде, подписанный усиленной квалифицированной подписью заявителя. См промежуточный ликвидационный баланс в налоговый орган не предоставляется.</w:t>
            </w:r>
          </w:p>
        </w:tc>
      </w:tr>
      <w:tr w:rsidR="00B557F7" w:rsidRPr="00E0352F" w:rsidTr="005A42EA">
        <w:tc>
          <w:tcPr>
            <w:tcW w:w="567" w:type="dxa"/>
          </w:tcPr>
          <w:p w:rsidR="00B557F7" w:rsidRDefault="00B557F7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969" w:type="dxa"/>
          </w:tcPr>
          <w:p w:rsidR="00B557F7" w:rsidRDefault="00B557F7" w:rsidP="00CE137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Предоставление в территориальный орган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социального фонда России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сведений о работающих зарегистрированных лицах, предусмотренных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пп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1-8 п.2 ст.6 и п.2 и п.2.4 ст.11 Закона № 27-ФЗ, п.4 ст.9 Закона № 56-ФЗ</w:t>
            </w:r>
          </w:p>
        </w:tc>
        <w:tc>
          <w:tcPr>
            <w:tcW w:w="2377" w:type="dxa"/>
          </w:tcPr>
          <w:p w:rsidR="00B557F7" w:rsidRDefault="00B557F7" w:rsidP="00F764E0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 течение одного месяца со дня утверждения промежуточного ликвидационного баланса, но не позднее дня предоставления в УФНС по Камчатскому краю документов для государственной регистрации при ликвидации юридического лица, указанных в п.18</w:t>
            </w:r>
          </w:p>
        </w:tc>
        <w:tc>
          <w:tcPr>
            <w:tcW w:w="1876" w:type="dxa"/>
          </w:tcPr>
          <w:p w:rsidR="00B557F7" w:rsidRDefault="00B557F7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B557F7" w:rsidRDefault="00B557F7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ст.9, п.1, п.3 ст.11 Закона № 27-ФЗ</w:t>
            </w:r>
          </w:p>
        </w:tc>
        <w:tc>
          <w:tcPr>
            <w:tcW w:w="3088" w:type="dxa"/>
          </w:tcPr>
          <w:p w:rsidR="00B557F7" w:rsidRDefault="00B557F7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B557F7" w:rsidRPr="00E0352F" w:rsidTr="005A42EA">
        <w:tc>
          <w:tcPr>
            <w:tcW w:w="567" w:type="dxa"/>
          </w:tcPr>
          <w:p w:rsidR="00B557F7" w:rsidRDefault="00B557F7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9" w:type="dxa"/>
          </w:tcPr>
          <w:p w:rsidR="00B557F7" w:rsidRDefault="00B557F7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Выплата в соответствии с промежуточным ликвидационным балансом денеж</w:t>
            </w:r>
            <w:r w:rsidR="00D7519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ых сумм кредиторам ликвидируемого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в порядке очередности, установленной ст.64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ГК РФ (при наличии кредиторской задолженности)</w:t>
            </w:r>
          </w:p>
        </w:tc>
        <w:tc>
          <w:tcPr>
            <w:tcW w:w="2377" w:type="dxa"/>
          </w:tcPr>
          <w:p w:rsidR="00B557F7" w:rsidRDefault="00D75196" w:rsidP="00F764E0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Со дня утверждения промежуточного ликвидационного баланса</w:t>
            </w:r>
          </w:p>
        </w:tc>
        <w:tc>
          <w:tcPr>
            <w:tcW w:w="1876" w:type="dxa"/>
          </w:tcPr>
          <w:p w:rsidR="00B557F7" w:rsidRDefault="00D7519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B557F7" w:rsidRDefault="00D75196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п.5 ст.63 ГК РФ;</w:t>
            </w:r>
          </w:p>
          <w:p w:rsidR="00D75196" w:rsidRDefault="00D75196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ст.64 ГК РФ</w:t>
            </w:r>
          </w:p>
        </w:tc>
        <w:tc>
          <w:tcPr>
            <w:tcW w:w="3088" w:type="dxa"/>
          </w:tcPr>
          <w:p w:rsidR="00B557F7" w:rsidRDefault="00B557F7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75196" w:rsidRPr="00E0352F" w:rsidTr="005A42EA">
        <w:tc>
          <w:tcPr>
            <w:tcW w:w="567" w:type="dxa"/>
          </w:tcPr>
          <w:p w:rsidR="00D75196" w:rsidRDefault="00D75196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3969" w:type="dxa"/>
          </w:tcPr>
          <w:p w:rsidR="00D75196" w:rsidRDefault="00D75196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Составление ликвидационного баланса</w:t>
            </w:r>
          </w:p>
        </w:tc>
        <w:tc>
          <w:tcPr>
            <w:tcW w:w="2377" w:type="dxa"/>
          </w:tcPr>
          <w:p w:rsidR="00D75196" w:rsidRDefault="00D75196" w:rsidP="00F764E0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завершения расчетов с кредиторами</w:t>
            </w:r>
          </w:p>
        </w:tc>
        <w:tc>
          <w:tcPr>
            <w:tcW w:w="1876" w:type="dxa"/>
          </w:tcPr>
          <w:p w:rsidR="00D75196" w:rsidRDefault="00D7519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98" w:type="dxa"/>
          </w:tcPr>
          <w:p w:rsidR="00D75196" w:rsidRDefault="00D75196" w:rsidP="00D7519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п.6 ст.63 ГК РФ</w:t>
            </w:r>
          </w:p>
        </w:tc>
        <w:tc>
          <w:tcPr>
            <w:tcW w:w="3088" w:type="dxa"/>
          </w:tcPr>
          <w:p w:rsidR="00D75196" w:rsidRDefault="00D75196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75196" w:rsidRPr="00E0352F" w:rsidTr="005A42EA">
        <w:tc>
          <w:tcPr>
            <w:tcW w:w="567" w:type="dxa"/>
          </w:tcPr>
          <w:p w:rsidR="00D75196" w:rsidRDefault="00D75196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69" w:type="dxa"/>
          </w:tcPr>
          <w:p w:rsidR="00D75196" w:rsidRDefault="00D75196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Утверждение ликвидационного баланса</w:t>
            </w:r>
          </w:p>
        </w:tc>
        <w:tc>
          <w:tcPr>
            <w:tcW w:w="2377" w:type="dxa"/>
          </w:tcPr>
          <w:p w:rsidR="00D75196" w:rsidRDefault="00D75196" w:rsidP="00D7519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составления ликвидационного баланса</w:t>
            </w:r>
          </w:p>
        </w:tc>
        <w:tc>
          <w:tcPr>
            <w:tcW w:w="1876" w:type="dxa"/>
          </w:tcPr>
          <w:p w:rsidR="00D75196" w:rsidRDefault="004575AA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</w:p>
        </w:tc>
        <w:tc>
          <w:tcPr>
            <w:tcW w:w="2298" w:type="dxa"/>
          </w:tcPr>
          <w:p w:rsidR="00D75196" w:rsidRDefault="00D75196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п.6 ст.63 ГК РФ</w:t>
            </w:r>
          </w:p>
        </w:tc>
        <w:tc>
          <w:tcPr>
            <w:tcW w:w="3088" w:type="dxa"/>
          </w:tcPr>
          <w:p w:rsidR="00D75196" w:rsidRDefault="00D75196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75196" w:rsidRPr="00E0352F" w:rsidTr="005A42EA">
        <w:tc>
          <w:tcPr>
            <w:tcW w:w="567" w:type="dxa"/>
          </w:tcPr>
          <w:p w:rsidR="00D75196" w:rsidRDefault="00D75196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69" w:type="dxa"/>
          </w:tcPr>
          <w:p w:rsidR="00D75196" w:rsidRDefault="00D75196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Передача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Совет народных депутатов Усть-Камчатского муниципального округа Камчатского края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имущества, оставшегося после удовлетворения требований кредиторов </w:t>
            </w:r>
          </w:p>
        </w:tc>
        <w:tc>
          <w:tcPr>
            <w:tcW w:w="2377" w:type="dxa"/>
          </w:tcPr>
          <w:p w:rsidR="00D75196" w:rsidRDefault="00D75196" w:rsidP="00D7519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утверждения ликвидационного баланса и удовлетворения требований кредиторов</w:t>
            </w:r>
          </w:p>
        </w:tc>
        <w:tc>
          <w:tcPr>
            <w:tcW w:w="1876" w:type="dxa"/>
          </w:tcPr>
          <w:p w:rsidR="00D75196" w:rsidRPr="00E0352F" w:rsidRDefault="00D7519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98" w:type="dxa"/>
          </w:tcPr>
          <w:p w:rsidR="00D75196" w:rsidRDefault="00D75196" w:rsidP="00D7519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п.8 ст.63 ГК РФ</w:t>
            </w:r>
          </w:p>
        </w:tc>
        <w:tc>
          <w:tcPr>
            <w:tcW w:w="3088" w:type="dxa"/>
          </w:tcPr>
          <w:p w:rsidR="00D75196" w:rsidRDefault="00D75196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75196" w:rsidRPr="00E0352F" w:rsidTr="005A42EA">
        <w:tc>
          <w:tcPr>
            <w:tcW w:w="567" w:type="dxa"/>
          </w:tcPr>
          <w:p w:rsidR="00D75196" w:rsidRDefault="00D75196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69" w:type="dxa"/>
          </w:tcPr>
          <w:p w:rsidR="00D75196" w:rsidRDefault="00D75196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Уведомление в УФНС по Камчатскому краю о завершении процесса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, подготовка и предоставление в регистрирующий орган д</w:t>
            </w:r>
            <w:r w:rsidR="00101804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я государственной регистрации следующих документов: - заявление о государственной регистрации в связи с завершением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(форма № Р15016); - ликвидационного баланса, утвержденного решением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Совет народных депутатов Усть-Камчатского муниципального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округа Камчатского края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; - документ, подтверждающий уплату государственной пошлины в размере 800 рублей (госпошлина не уплачивается в случаях:</w:t>
            </w:r>
            <w:r w:rsidR="00773F2B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подачи заявителем документов в электронном виде, подписанных усиленной квалифицированной подписью заявителя, а также через МФЦ и нотариуса)</w:t>
            </w:r>
          </w:p>
        </w:tc>
        <w:tc>
          <w:tcPr>
            <w:tcW w:w="2377" w:type="dxa"/>
          </w:tcPr>
          <w:p w:rsidR="00D75196" w:rsidRDefault="00773F2B" w:rsidP="00773F2B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 xml:space="preserve">Не ранее чем через 2 месяца с момента помещения в органах печати ликвидационной комиссией публикации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</w:p>
        </w:tc>
        <w:tc>
          <w:tcPr>
            <w:tcW w:w="1876" w:type="dxa"/>
          </w:tcPr>
          <w:p w:rsidR="00D75196" w:rsidRDefault="00773F2B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98" w:type="dxa"/>
          </w:tcPr>
          <w:p w:rsidR="00D75196" w:rsidRDefault="00773F2B" w:rsidP="00773F2B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п.11ст.20, п.2,п.3,п.4 ст.22 Закона № 129-ФЗ</w:t>
            </w:r>
          </w:p>
        </w:tc>
        <w:tc>
          <w:tcPr>
            <w:tcW w:w="3088" w:type="dxa"/>
          </w:tcPr>
          <w:p w:rsidR="00D75196" w:rsidRDefault="00773F2B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заявление (уведомление) направляется 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 форме,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приведенной в приложении 5 к приказу ФНС России от 31.08.2020 № ЕД-7-14/617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с указанием на то, что оно предоставляется в связи с завершением ликвидации юридического лица (форма № Р15016).</w:t>
            </w:r>
          </w:p>
          <w:p w:rsidR="00773F2B" w:rsidRDefault="00773F2B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подпись заявителя должна быть засвидетельствована нотариально, за исключением случаев подачи документов в электронном виде,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подписанный усиленной квалифицированной подписью заявителя.</w:t>
            </w:r>
          </w:p>
        </w:tc>
      </w:tr>
      <w:tr w:rsidR="00773F2B" w:rsidRPr="00E0352F" w:rsidTr="005A42EA">
        <w:tc>
          <w:tcPr>
            <w:tcW w:w="567" w:type="dxa"/>
          </w:tcPr>
          <w:p w:rsidR="00773F2B" w:rsidRDefault="00773F2B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3969" w:type="dxa"/>
          </w:tcPr>
          <w:p w:rsidR="00773F2B" w:rsidRDefault="00773F2B" w:rsidP="00101804">
            <w:pPr>
              <w:ind w:right="-3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Государственная регистрация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, внесение записи о ликвидации в ЕГРЮЛ</w:t>
            </w:r>
          </w:p>
        </w:tc>
        <w:tc>
          <w:tcPr>
            <w:tcW w:w="2377" w:type="dxa"/>
          </w:tcPr>
          <w:p w:rsidR="00773F2B" w:rsidRDefault="00773F2B" w:rsidP="00773F2B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Не более чем 5 рабочих дней со дня предоставления в регистрирующий орган (налоговый орган) док</w:t>
            </w:r>
            <w:r w:rsidR="00101804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ментов, предусмотренных в пункте 18</w:t>
            </w:r>
          </w:p>
        </w:tc>
        <w:tc>
          <w:tcPr>
            <w:tcW w:w="1876" w:type="dxa"/>
          </w:tcPr>
          <w:p w:rsidR="00773F2B" w:rsidRDefault="00101804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Регистрирующий орган по месту нахождения ликвидируемого юридического лица</w:t>
            </w:r>
          </w:p>
        </w:tc>
        <w:tc>
          <w:tcPr>
            <w:tcW w:w="2298" w:type="dxa"/>
          </w:tcPr>
          <w:p w:rsidR="00773F2B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п.5 ст.22, п.1, ст.8 Закона № 129-ФЗ</w:t>
            </w:r>
          </w:p>
        </w:tc>
        <w:tc>
          <w:tcPr>
            <w:tcW w:w="3088" w:type="dxa"/>
          </w:tcPr>
          <w:p w:rsidR="00773F2B" w:rsidRDefault="00101804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Ликвидация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считается завершенной после внесения сведений о ее ликвидации в ЕГРЮЛ</w:t>
            </w:r>
          </w:p>
        </w:tc>
      </w:tr>
      <w:tr w:rsidR="00101804" w:rsidRPr="00E0352F" w:rsidTr="005A42EA">
        <w:tc>
          <w:tcPr>
            <w:tcW w:w="567" w:type="dxa"/>
          </w:tcPr>
          <w:p w:rsidR="00101804" w:rsidRDefault="00101804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69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Направление в орган, обслуживающий лицевой счет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, заявление о закрытии лицевого счета</w:t>
            </w:r>
          </w:p>
        </w:tc>
        <w:tc>
          <w:tcPr>
            <w:tcW w:w="2377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внесения сведений о ликвидации юридического лица в ЕГРЮЛ</w:t>
            </w:r>
          </w:p>
        </w:tc>
        <w:tc>
          <w:tcPr>
            <w:tcW w:w="1876" w:type="dxa"/>
          </w:tcPr>
          <w:p w:rsidR="00101804" w:rsidRDefault="00101804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п.62,68 приказа Казначейства России от 17.10.2016 № 21в</w:t>
            </w:r>
          </w:p>
        </w:tc>
        <w:tc>
          <w:tcPr>
            <w:tcW w:w="3088" w:type="dxa"/>
          </w:tcPr>
          <w:p w:rsidR="00101804" w:rsidRDefault="00101804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101804" w:rsidRPr="00E0352F" w:rsidTr="005A42EA">
        <w:tc>
          <w:tcPr>
            <w:tcW w:w="567" w:type="dxa"/>
          </w:tcPr>
          <w:p w:rsidR="00101804" w:rsidRDefault="00101804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69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Передача документов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(в том числе связанных с ликвидацией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 архив</w:t>
            </w:r>
          </w:p>
        </w:tc>
        <w:tc>
          <w:tcPr>
            <w:tcW w:w="2377" w:type="dxa"/>
          </w:tcPr>
          <w:p w:rsidR="00101804" w:rsidRDefault="00101804" w:rsidP="006F2BDE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внесения сведений о ликвидации в ЕГРЮЛ</w:t>
            </w:r>
          </w:p>
        </w:tc>
        <w:tc>
          <w:tcPr>
            <w:tcW w:w="1876" w:type="dxa"/>
          </w:tcPr>
          <w:p w:rsidR="00101804" w:rsidRDefault="00101804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98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ст.23 Закона № 125-ФЗ, Приказ 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Росархива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от 20.1.2019 № 236</w:t>
            </w:r>
          </w:p>
        </w:tc>
        <w:tc>
          <w:tcPr>
            <w:tcW w:w="3088" w:type="dxa"/>
          </w:tcPr>
          <w:p w:rsidR="00101804" w:rsidRDefault="00101804" w:rsidP="005A42E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Документы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передаются в Совет народных депутатов Усть-Камчатского муниципального округа Камчатского края</w:t>
            </w:r>
          </w:p>
        </w:tc>
      </w:tr>
      <w:tr w:rsidR="00101804" w:rsidRPr="00E0352F" w:rsidTr="005A42EA">
        <w:tc>
          <w:tcPr>
            <w:tcW w:w="567" w:type="dxa"/>
          </w:tcPr>
          <w:p w:rsidR="00101804" w:rsidRDefault="00101804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69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Уничтожение печати юридического лица (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7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внесения сведений о ликвидации юридического лица в ЕГРЮЛ</w:t>
            </w:r>
          </w:p>
        </w:tc>
        <w:tc>
          <w:tcPr>
            <w:tcW w:w="1876" w:type="dxa"/>
          </w:tcPr>
          <w:p w:rsidR="00101804" w:rsidRDefault="00101804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98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</w:tcPr>
          <w:p w:rsidR="00101804" w:rsidRDefault="00101804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</w:tbl>
    <w:p w:rsidR="00FC25DF" w:rsidRDefault="00FC25DF" w:rsidP="00E0352F">
      <w:pPr>
        <w:shd w:val="clear" w:color="auto" w:fill="FFFFFF"/>
        <w:spacing w:after="0" w:line="285" w:lineRule="atLeast"/>
        <w:ind w:left="720" w:right="-165"/>
        <w:jc w:val="both"/>
        <w:rPr>
          <w:rFonts w:ascii="Times New Roman" w:eastAsia="Times New Roman" w:hAnsi="Times New Roman" w:cs="Times New Roman"/>
          <w:color w:val="35383B"/>
          <w:sz w:val="24"/>
          <w:szCs w:val="24"/>
          <w:lang w:eastAsia="ru-RU"/>
        </w:rPr>
      </w:pPr>
    </w:p>
    <w:p w:rsidR="00FC25DF" w:rsidRDefault="00FC25DF" w:rsidP="00A85247">
      <w:pPr>
        <w:spacing w:line="285" w:lineRule="atLeast"/>
        <w:ind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sectPr w:rsidR="00FC25DF" w:rsidSect="00CB2C11">
          <w:pgSz w:w="16838" w:h="11906" w:orient="landscape"/>
          <w:pgMar w:top="567" w:right="1134" w:bottom="1701" w:left="1134" w:header="709" w:footer="709" w:gutter="0"/>
          <w:cols w:space="708"/>
          <w:docGrid w:linePitch="360"/>
        </w:sectPr>
      </w:pPr>
    </w:p>
    <w:tbl>
      <w:tblPr>
        <w:tblStyle w:val="a3"/>
        <w:tblW w:w="963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61"/>
      </w:tblGrid>
      <w:tr w:rsidR="00FC25DF" w:rsidTr="00FC25DF">
        <w:tc>
          <w:tcPr>
            <w:tcW w:w="4678" w:type="dxa"/>
          </w:tcPr>
          <w:p w:rsidR="00FC25DF" w:rsidRDefault="00FC25DF" w:rsidP="00A85247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FC25DF" w:rsidRPr="00ED539D" w:rsidRDefault="00FC25DF" w:rsidP="00A85247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</w:t>
            </w: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</w:t>
            </w:r>
          </w:p>
          <w:p w:rsidR="00FC25DF" w:rsidRPr="00ED539D" w:rsidRDefault="00FC25DF" w:rsidP="00A85247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к Решению Совета народных депутатов Усть-Камчатского муниципального </w:t>
            </w:r>
            <w:r w:rsidR="0005376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округа Камчатского края</w:t>
            </w:r>
          </w:p>
          <w:p w:rsidR="00FC25DF" w:rsidRDefault="00FC25DF" w:rsidP="005A42E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от </w:t>
            </w:r>
            <w:r w:rsidR="005A42E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26.09.2024</w:t>
            </w: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№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</w:t>
            </w:r>
            <w:r w:rsidR="005A42E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11</w:t>
            </w:r>
          </w:p>
        </w:tc>
      </w:tr>
    </w:tbl>
    <w:p w:rsidR="00FC25DF" w:rsidRDefault="00FC25DF" w:rsidP="00E0352F">
      <w:pPr>
        <w:shd w:val="clear" w:color="auto" w:fill="FFFFFF"/>
        <w:spacing w:after="0" w:line="285" w:lineRule="atLeast"/>
        <w:ind w:left="720" w:right="-165"/>
        <w:jc w:val="both"/>
        <w:rPr>
          <w:rFonts w:ascii="Times New Roman" w:eastAsia="Times New Roman" w:hAnsi="Times New Roman" w:cs="Times New Roman"/>
          <w:color w:val="35383B"/>
          <w:sz w:val="24"/>
          <w:szCs w:val="24"/>
          <w:lang w:eastAsia="ru-RU"/>
        </w:rPr>
      </w:pPr>
    </w:p>
    <w:p w:rsidR="00FC25DF" w:rsidRDefault="00FC25DF" w:rsidP="00E0352F">
      <w:pPr>
        <w:shd w:val="clear" w:color="auto" w:fill="FFFFFF"/>
        <w:spacing w:after="0" w:line="285" w:lineRule="atLeast"/>
        <w:ind w:left="720" w:right="-165"/>
        <w:jc w:val="both"/>
        <w:rPr>
          <w:rFonts w:ascii="Times New Roman" w:eastAsia="Times New Roman" w:hAnsi="Times New Roman" w:cs="Times New Roman"/>
          <w:color w:val="35383B"/>
          <w:sz w:val="24"/>
          <w:szCs w:val="24"/>
          <w:lang w:eastAsia="ru-RU"/>
        </w:rPr>
      </w:pPr>
    </w:p>
    <w:p w:rsidR="00FC25DF" w:rsidRDefault="00FC25DF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  <w:r w:rsidRPr="00FC25DF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>Состав ликвидационной комиссии</w:t>
      </w:r>
    </w:p>
    <w:p w:rsidR="00FC25DF" w:rsidRPr="00FC25DF" w:rsidRDefault="00FC25DF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</w:p>
    <w:tbl>
      <w:tblPr>
        <w:tblStyle w:val="a3"/>
        <w:tblW w:w="9639" w:type="dxa"/>
        <w:tblInd w:w="-5" w:type="dxa"/>
        <w:tblLook w:val="04A0" w:firstRow="1" w:lastRow="0" w:firstColumn="1" w:lastColumn="0" w:noHBand="0" w:noVBand="1"/>
      </w:tblPr>
      <w:tblGrid>
        <w:gridCol w:w="4536"/>
        <w:gridCol w:w="5103"/>
      </w:tblGrid>
      <w:tr w:rsidR="005A42EA" w:rsidTr="0020238B">
        <w:tc>
          <w:tcPr>
            <w:tcW w:w="4536" w:type="dxa"/>
          </w:tcPr>
          <w:p w:rsidR="005A42EA" w:rsidRPr="000F2E0F" w:rsidRDefault="005A42EA" w:rsidP="0020238B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0F2E0F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Шлычкова Галина Анатольевна</w:t>
            </w:r>
          </w:p>
        </w:tc>
        <w:tc>
          <w:tcPr>
            <w:tcW w:w="5103" w:type="dxa"/>
          </w:tcPr>
          <w:p w:rsidR="005A42EA" w:rsidRPr="00BB22F6" w:rsidRDefault="005A42EA" w:rsidP="0020238B">
            <w:pPr>
              <w:spacing w:line="285" w:lineRule="atLeast"/>
              <w:ind w:right="28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Председатель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Совета народных депутатов Усть-Камчатского муниципального </w:t>
            </w: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округа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Руководитель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ликвидационной комиссии</w:t>
            </w:r>
          </w:p>
        </w:tc>
      </w:tr>
      <w:tr w:rsidR="005A42EA" w:rsidTr="0020238B">
        <w:tc>
          <w:tcPr>
            <w:tcW w:w="4536" w:type="dxa"/>
          </w:tcPr>
          <w:p w:rsidR="005A42EA" w:rsidRPr="000F2E0F" w:rsidRDefault="005A42EA" w:rsidP="0020238B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Ладонина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Анна Владимировна</w:t>
            </w:r>
          </w:p>
        </w:tc>
        <w:tc>
          <w:tcPr>
            <w:tcW w:w="5103" w:type="dxa"/>
          </w:tcPr>
          <w:p w:rsidR="005A42EA" w:rsidRPr="00BB22F6" w:rsidRDefault="005A42EA" w:rsidP="0020238B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Сотрудник аппарата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Совета народных депутатов Усть-Камчатского муниципального </w:t>
            </w: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округа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- Секретарь ликвидационной комиссии</w:t>
            </w:r>
          </w:p>
        </w:tc>
      </w:tr>
      <w:tr w:rsidR="005A42EA" w:rsidTr="0020238B">
        <w:tc>
          <w:tcPr>
            <w:tcW w:w="4536" w:type="dxa"/>
          </w:tcPr>
          <w:p w:rsidR="005A42EA" w:rsidRPr="000F2E0F" w:rsidRDefault="005A42EA" w:rsidP="0020238B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Териков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Дмитрий Сергеевич</w:t>
            </w:r>
          </w:p>
        </w:tc>
        <w:tc>
          <w:tcPr>
            <w:tcW w:w="5103" w:type="dxa"/>
          </w:tcPr>
          <w:p w:rsidR="005A42EA" w:rsidRPr="00BB22F6" w:rsidRDefault="005A42EA" w:rsidP="0020238B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Начальник правового отдела Управления делами Администрации Усть-Камчатского муниципального района - Член ликвидационной комиссии</w:t>
            </w:r>
          </w:p>
        </w:tc>
      </w:tr>
      <w:tr w:rsidR="005A42EA" w:rsidTr="0020238B">
        <w:tc>
          <w:tcPr>
            <w:tcW w:w="4536" w:type="dxa"/>
          </w:tcPr>
          <w:p w:rsidR="005A42EA" w:rsidRPr="000F2E0F" w:rsidRDefault="005A42EA" w:rsidP="0020238B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Гюлова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Алена Юрьевна</w:t>
            </w:r>
          </w:p>
        </w:tc>
        <w:tc>
          <w:tcPr>
            <w:tcW w:w="5103" w:type="dxa"/>
          </w:tcPr>
          <w:p w:rsidR="005A42EA" w:rsidRPr="00BB22F6" w:rsidRDefault="005A42EA" w:rsidP="0020238B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Начальник отдела кадров Управления делами Администрации Усть-Камчатского муниципального района- Член ликвидационной комиссии</w:t>
            </w:r>
          </w:p>
        </w:tc>
      </w:tr>
      <w:tr w:rsidR="005A42EA" w:rsidTr="0020238B">
        <w:tc>
          <w:tcPr>
            <w:tcW w:w="4536" w:type="dxa"/>
          </w:tcPr>
          <w:p w:rsidR="005A42EA" w:rsidRPr="000F2E0F" w:rsidRDefault="005A42EA" w:rsidP="0020238B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proofErr w:type="spellStart"/>
            <w:r w:rsidRPr="000F2E0F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Фидельских</w:t>
            </w:r>
            <w:proofErr w:type="spellEnd"/>
            <w:r w:rsidRPr="000F2E0F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Татьяна Валерьевна</w:t>
            </w:r>
          </w:p>
        </w:tc>
        <w:tc>
          <w:tcPr>
            <w:tcW w:w="5103" w:type="dxa"/>
          </w:tcPr>
          <w:p w:rsidR="005A42EA" w:rsidRPr="00BB22F6" w:rsidRDefault="005A42EA" w:rsidP="0020238B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Руководитель Управления финансов Администрации Усть-Камчатского муниципального района - Член ликвидационной комиссии</w:t>
            </w:r>
          </w:p>
        </w:tc>
      </w:tr>
      <w:tr w:rsidR="005A42EA" w:rsidTr="0020238B">
        <w:tc>
          <w:tcPr>
            <w:tcW w:w="4536" w:type="dxa"/>
          </w:tcPr>
          <w:p w:rsidR="005A42EA" w:rsidRPr="000F2E0F" w:rsidRDefault="005A42EA" w:rsidP="0020238B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Скромова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Елена Александровна</w:t>
            </w:r>
          </w:p>
        </w:tc>
        <w:tc>
          <w:tcPr>
            <w:tcW w:w="5103" w:type="dxa"/>
          </w:tcPr>
          <w:p w:rsidR="005A42EA" w:rsidRPr="00BB22F6" w:rsidRDefault="005A42EA" w:rsidP="0020238B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Руководитель Управления имущественных и земельных отношений - Член ликвидационной комиссии</w:t>
            </w:r>
          </w:p>
        </w:tc>
      </w:tr>
      <w:tr w:rsidR="005A42EA" w:rsidTr="0020238B">
        <w:tc>
          <w:tcPr>
            <w:tcW w:w="4536" w:type="dxa"/>
          </w:tcPr>
          <w:p w:rsidR="005A42EA" w:rsidRPr="000F2E0F" w:rsidRDefault="005A42EA" w:rsidP="0020238B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Баева Татьяна Викторовна</w:t>
            </w:r>
          </w:p>
        </w:tc>
        <w:tc>
          <w:tcPr>
            <w:tcW w:w="5103" w:type="dxa"/>
          </w:tcPr>
          <w:p w:rsidR="005A42EA" w:rsidRPr="00BB22F6" w:rsidRDefault="005A42EA" w:rsidP="0020238B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Директор МКУ «Централизованная бухгалтерия» Усть-Камчатского муниципального района - Член ликвидационной комиссии</w:t>
            </w:r>
          </w:p>
        </w:tc>
      </w:tr>
      <w:tr w:rsidR="005A42EA" w:rsidTr="0020238B">
        <w:tc>
          <w:tcPr>
            <w:tcW w:w="4536" w:type="dxa"/>
          </w:tcPr>
          <w:p w:rsidR="005A42EA" w:rsidRPr="000F2E0F" w:rsidRDefault="005A42EA" w:rsidP="0020238B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Рассохина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Александра Сергеевна</w:t>
            </w:r>
          </w:p>
        </w:tc>
        <w:tc>
          <w:tcPr>
            <w:tcW w:w="5103" w:type="dxa"/>
          </w:tcPr>
          <w:p w:rsidR="005A42EA" w:rsidRPr="00BB22F6" w:rsidRDefault="005A42EA" w:rsidP="0020238B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Главный специалист-эксперт отдела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записи актов гражданского состояния и архивного дела Управления делами Администрации Усть-Камчатского муниципального района - Член ликвидационной комиссии</w:t>
            </w:r>
          </w:p>
        </w:tc>
      </w:tr>
    </w:tbl>
    <w:p w:rsidR="00FC25DF" w:rsidRPr="009D3567" w:rsidRDefault="00FC25DF" w:rsidP="00E0352F">
      <w:pPr>
        <w:shd w:val="clear" w:color="auto" w:fill="FFFFFF"/>
        <w:spacing w:after="0" w:line="285" w:lineRule="atLeast"/>
        <w:ind w:left="720" w:right="-165"/>
        <w:jc w:val="both"/>
        <w:rPr>
          <w:rFonts w:ascii="Times New Roman" w:eastAsia="Times New Roman" w:hAnsi="Times New Roman" w:cs="Times New Roman"/>
          <w:color w:val="35383B"/>
          <w:sz w:val="24"/>
          <w:szCs w:val="24"/>
          <w:lang w:eastAsia="ru-RU"/>
        </w:rPr>
      </w:pPr>
    </w:p>
    <w:sectPr w:rsidR="00FC25DF" w:rsidRPr="009D3567" w:rsidSect="00FC25D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356F"/>
    <w:multiLevelType w:val="hybridMultilevel"/>
    <w:tmpl w:val="8E665426"/>
    <w:lvl w:ilvl="0" w:tplc="A544AB6C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FE3285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C0F7E6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E9840DD"/>
    <w:multiLevelType w:val="hybridMultilevel"/>
    <w:tmpl w:val="444456C6"/>
    <w:lvl w:ilvl="0" w:tplc="71961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BA2780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46032C0E"/>
    <w:multiLevelType w:val="hybridMultilevel"/>
    <w:tmpl w:val="F884A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2828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A7976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69C2B96"/>
    <w:multiLevelType w:val="hybridMultilevel"/>
    <w:tmpl w:val="ABA66C08"/>
    <w:lvl w:ilvl="0" w:tplc="969A2D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3DD"/>
    <w:rsid w:val="0005376F"/>
    <w:rsid w:val="000E3407"/>
    <w:rsid w:val="00101804"/>
    <w:rsid w:val="00131F75"/>
    <w:rsid w:val="00147C12"/>
    <w:rsid w:val="00261A47"/>
    <w:rsid w:val="002A2B6F"/>
    <w:rsid w:val="002B064A"/>
    <w:rsid w:val="002B5B94"/>
    <w:rsid w:val="002C3DF3"/>
    <w:rsid w:val="003230F4"/>
    <w:rsid w:val="003243DD"/>
    <w:rsid w:val="003850E6"/>
    <w:rsid w:val="004575AA"/>
    <w:rsid w:val="004B4578"/>
    <w:rsid w:val="004F1613"/>
    <w:rsid w:val="00503AB5"/>
    <w:rsid w:val="00556B64"/>
    <w:rsid w:val="005A42EA"/>
    <w:rsid w:val="005B5B5D"/>
    <w:rsid w:val="0060418D"/>
    <w:rsid w:val="006F2BDE"/>
    <w:rsid w:val="0072503A"/>
    <w:rsid w:val="007727E0"/>
    <w:rsid w:val="00773F2B"/>
    <w:rsid w:val="00875A8A"/>
    <w:rsid w:val="009A339B"/>
    <w:rsid w:val="009D3567"/>
    <w:rsid w:val="00A67418"/>
    <w:rsid w:val="00AA61F2"/>
    <w:rsid w:val="00B557F7"/>
    <w:rsid w:val="00BB22F6"/>
    <w:rsid w:val="00C21F9C"/>
    <w:rsid w:val="00C27757"/>
    <w:rsid w:val="00C67DB8"/>
    <w:rsid w:val="00C8482B"/>
    <w:rsid w:val="00CB2C11"/>
    <w:rsid w:val="00CD0A0A"/>
    <w:rsid w:val="00CE1376"/>
    <w:rsid w:val="00D54728"/>
    <w:rsid w:val="00D75196"/>
    <w:rsid w:val="00DB13F2"/>
    <w:rsid w:val="00E0352F"/>
    <w:rsid w:val="00E05B93"/>
    <w:rsid w:val="00ED539D"/>
    <w:rsid w:val="00F14B90"/>
    <w:rsid w:val="00F764E0"/>
    <w:rsid w:val="00FC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4F67D"/>
  <w15:chartTrackingRefBased/>
  <w15:docId w15:val="{563E857D-D832-40A5-8525-B67E7EAA3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4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3567"/>
    <w:pPr>
      <w:ind w:left="720"/>
      <w:contextualSpacing/>
    </w:pPr>
  </w:style>
  <w:style w:type="character" w:customStyle="1" w:styleId="copytarget">
    <w:name w:val="copy_target"/>
    <w:basedOn w:val="a0"/>
    <w:rsid w:val="009D3567"/>
  </w:style>
  <w:style w:type="paragraph" w:customStyle="1" w:styleId="1">
    <w:name w:val="Основной текст1"/>
    <w:rsid w:val="00C21F9C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250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25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2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977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12</Pages>
  <Words>2858</Words>
  <Characters>16295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16</cp:revision>
  <cp:lastPrinted>2024-10-03T09:11:00Z</cp:lastPrinted>
  <dcterms:created xsi:type="dcterms:W3CDTF">2022-10-25T00:03:00Z</dcterms:created>
  <dcterms:modified xsi:type="dcterms:W3CDTF">2024-10-03T09:11:00Z</dcterms:modified>
</cp:coreProperties>
</file>