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6A77D" w14:textId="3E1D56E0" w:rsidR="005310B5" w:rsidRDefault="005310B5" w:rsidP="005310B5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4AB0A569" w14:textId="6C333E3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A8AB55" wp14:editId="11C1BDD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69092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5DA532AA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259586E4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4649837" w14:textId="77777777" w:rsidR="004C1C88" w:rsidRPr="004549E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52306972" w14:textId="77777777"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64A10CF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0273993D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7CA69F1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1B4EFF8C" w14:textId="1C49D038" w:rsidR="00673A8F" w:rsidRDefault="00F30E75" w:rsidP="00F30E75">
      <w:pPr>
        <w:spacing w:after="0" w:line="240" w:lineRule="auto"/>
        <w:ind w:right="5526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__________</w:t>
      </w:r>
      <w:r w:rsidR="00673A8F" w:rsidRPr="00F30E75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____</w:t>
      </w:r>
    </w:p>
    <w:p w14:paraId="40AE62CB" w14:textId="77777777"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7D10E3C7" w14:textId="77777777" w:rsidR="00673A8F" w:rsidRDefault="00636679" w:rsidP="00F30E75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0BFF47ED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7F88149F" w14:textId="77777777" w:rsidTr="00195BA0">
        <w:trPr>
          <w:trHeight w:val="1851"/>
        </w:trPr>
        <w:tc>
          <w:tcPr>
            <w:tcW w:w="4395" w:type="dxa"/>
          </w:tcPr>
          <w:p w14:paraId="5B7701AC" w14:textId="1F9F5D54" w:rsidR="006E593A" w:rsidRDefault="00F30E75" w:rsidP="00F30E75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установлении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на территории Усть-Камчатского муниципального района</w:t>
            </w:r>
          </w:p>
        </w:tc>
      </w:tr>
    </w:tbl>
    <w:p w14:paraId="228C229B" w14:textId="77777777"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168636" w14:textId="738589CD" w:rsidR="00F30E75" w:rsidRDefault="00B12756" w:rsidP="00B127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F30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потреблении (распития) алкогольной продукции», Постановлением Правительства Российской Федерации от 23.12.2020 № 2220 «Об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 </w:t>
      </w:r>
      <w:r w:rsidR="00657BE8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Уставом Усть-Камчатского муниципального района,</w:t>
      </w:r>
    </w:p>
    <w:p w14:paraId="0CD2921C" w14:textId="77777777" w:rsidR="00B12756" w:rsidRDefault="00B12756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53C06F4" w14:textId="7AA238AF" w:rsidR="00033533" w:rsidRDefault="001208AF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4E5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3C658065" w14:textId="77777777" w:rsidR="006A1925" w:rsidRPr="00FB4E5E" w:rsidRDefault="006A1925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E37CC1" w14:textId="2D9812BD" w:rsidR="00576D34" w:rsidRDefault="006A1925" w:rsidP="000149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Определить Управление экономического развития и контрольной деятельности администрации Усть-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Камчасткого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– муниципальное казенное учреждение, уполномоченным органом по определению границ,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на территории Усть-Камчатского муниципального района.</w:t>
      </w:r>
    </w:p>
    <w:p w14:paraId="1A167368" w14:textId="7917D8CC" w:rsidR="00657BE8" w:rsidRDefault="000354D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2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57BE8">
        <w:rPr>
          <w:rFonts w:ascii="Times New Roman" w:hAnsi="Times New Roman" w:cs="Times New Roman"/>
          <w:bCs/>
          <w:sz w:val="28"/>
          <w:szCs w:val="28"/>
        </w:rPr>
        <w:t>Установить на территории Усть-Камчатского муниципального района границы прилегающих территорий, на которых не допускается розничная продажа алкогольной продукции и розничная про</w:t>
      </w:r>
      <w:r w:rsidR="00B65979">
        <w:rPr>
          <w:rFonts w:ascii="Times New Roman" w:hAnsi="Times New Roman" w:cs="Times New Roman"/>
          <w:bCs/>
          <w:sz w:val="28"/>
          <w:szCs w:val="28"/>
        </w:rPr>
        <w:t>дажа алкогольной продукции при оказании услуг общественного питания, на расстоянии 30 метров:</w:t>
      </w:r>
    </w:p>
    <w:p w14:paraId="4D4B898A" w14:textId="77777777" w:rsidR="00B65979" w:rsidRPr="00B65979" w:rsidRDefault="00B65979" w:rsidP="00B659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B65979">
        <w:rPr>
          <w:rFonts w:ascii="Times New Roman" w:hAnsi="Times New Roman" w:cs="Times New Roman"/>
          <w:bCs/>
          <w:sz w:val="28"/>
          <w:szCs w:val="28"/>
        </w:rPr>
        <w:t>к зданиям, строениям, сооружениям, помещениям, находящимся во владении и (или)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образования);</w:t>
      </w:r>
    </w:p>
    <w:p w14:paraId="65E84FAB" w14:textId="21FE8F8C" w:rsidR="00B65979" w:rsidRPr="00B65979" w:rsidRDefault="00B65979" w:rsidP="00B659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B65979">
        <w:rPr>
          <w:rFonts w:ascii="Times New Roman" w:hAnsi="Times New Roman" w:cs="Times New Roman"/>
          <w:bCs/>
          <w:sz w:val="28"/>
          <w:szCs w:val="28"/>
        </w:rPr>
        <w:t>к зданиям, строениям, сооружениям, помещениям, находящимся во владении и (или) пользовании организаций, осуществляющих обучение несовершеннолетних;</w:t>
      </w:r>
    </w:p>
    <w:p w14:paraId="1C45397A" w14:textId="2D8D9100" w:rsidR="00B65979" w:rsidRPr="00B65979" w:rsidRDefault="00B65979" w:rsidP="00B659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B65979">
        <w:rPr>
          <w:rFonts w:ascii="Times New Roman" w:hAnsi="Times New Roman" w:cs="Times New Roman"/>
          <w:bCs/>
          <w:sz w:val="28"/>
          <w:szCs w:val="28"/>
        </w:rPr>
        <w:t>к зданиям, строениям, сооружениям, помещениям, находящимся во владении и (или) пользовании юридических лиц независимо от организационно-правовой формы и индивидуальных предпринимателей, осуществляющих в качестве основного (уставного) вида деятельности медицинскую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видов медицинской деятельности по перечню, утвержденному Правительством Российской Федерации;</w:t>
      </w:r>
    </w:p>
    <w:p w14:paraId="26BAB572" w14:textId="41052759" w:rsidR="00B65979" w:rsidRDefault="00B65979" w:rsidP="00B659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B65979">
        <w:rPr>
          <w:rFonts w:ascii="Times New Roman" w:hAnsi="Times New Roman" w:cs="Times New Roman"/>
          <w:bCs/>
          <w:sz w:val="28"/>
          <w:szCs w:val="28"/>
        </w:rPr>
        <w:t xml:space="preserve">к спортивным сооружениям, которые являются </w:t>
      </w:r>
      <w:proofErr w:type="gramStart"/>
      <w:r w:rsidRPr="00B65979">
        <w:rPr>
          <w:rFonts w:ascii="Times New Roman" w:hAnsi="Times New Roman" w:cs="Times New Roman"/>
          <w:bCs/>
          <w:sz w:val="28"/>
          <w:szCs w:val="28"/>
        </w:rPr>
        <w:t>объектами недвижимости и права</w:t>
      </w:r>
      <w:proofErr w:type="gramEnd"/>
      <w:r w:rsidRPr="00B65979">
        <w:rPr>
          <w:rFonts w:ascii="Times New Roman" w:hAnsi="Times New Roman" w:cs="Times New Roman"/>
          <w:bCs/>
          <w:sz w:val="28"/>
          <w:szCs w:val="28"/>
        </w:rPr>
        <w:t xml:space="preserve"> на которые зарегистрированы в установленном порядке;</w:t>
      </w:r>
    </w:p>
    <w:p w14:paraId="4029EFC9" w14:textId="261F8F72" w:rsidR="00B65979" w:rsidRPr="00B65979" w:rsidRDefault="00B65979" w:rsidP="00B659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 боевым позициям войск, полигонам, узлам связи, к</w:t>
      </w:r>
      <w:r w:rsidRPr="00B6597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расположениям воинских частей, к специальным технологическим комплексам, к зданиям и сооружениям</w:t>
      </w:r>
      <w:r w:rsidR="000D2098">
        <w:rPr>
          <w:rFonts w:ascii="Times New Roman" w:hAnsi="Times New Roman" w:cs="Times New Roman"/>
          <w:bCs/>
          <w:sz w:val="28"/>
          <w:szCs w:val="28"/>
        </w:rPr>
        <w:t>, предназначенных</w:t>
      </w:r>
      <w:r w:rsidRPr="00B65979">
        <w:rPr>
          <w:rFonts w:ascii="Times New Roman" w:hAnsi="Times New Roman" w:cs="Times New Roman"/>
          <w:bCs/>
          <w:sz w:val="28"/>
          <w:szCs w:val="28"/>
        </w:rPr>
        <w:t xml:space="preserve"> для управления войсками, размещения и хранения военной техники, военного имущества и оборудования,</w:t>
      </w:r>
      <w:r>
        <w:rPr>
          <w:rFonts w:ascii="Times New Roman" w:hAnsi="Times New Roman" w:cs="Times New Roman"/>
          <w:bCs/>
          <w:sz w:val="28"/>
          <w:szCs w:val="28"/>
        </w:rPr>
        <w:t xml:space="preserve"> испытания вооружения, а также к зданиям</w:t>
      </w:r>
      <w:r w:rsidRPr="00B65979">
        <w:rPr>
          <w:rFonts w:ascii="Times New Roman" w:hAnsi="Times New Roman" w:cs="Times New Roman"/>
          <w:bCs/>
          <w:sz w:val="28"/>
          <w:szCs w:val="28"/>
        </w:rPr>
        <w:t xml:space="preserve"> и с</w:t>
      </w:r>
      <w:r>
        <w:rPr>
          <w:rFonts w:ascii="Times New Roman" w:hAnsi="Times New Roman" w:cs="Times New Roman"/>
          <w:bCs/>
          <w:sz w:val="28"/>
          <w:szCs w:val="28"/>
        </w:rPr>
        <w:t>ооружениям</w:t>
      </w:r>
      <w:r w:rsidRPr="00B65979">
        <w:rPr>
          <w:rFonts w:ascii="Times New Roman" w:hAnsi="Times New Roman" w:cs="Times New Roman"/>
          <w:bCs/>
          <w:sz w:val="28"/>
          <w:szCs w:val="28"/>
        </w:rPr>
        <w:t xml:space="preserve"> производственных и научно-исследовательских 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Федерации;</w:t>
      </w:r>
    </w:p>
    <w:p w14:paraId="23E0D274" w14:textId="3079CD4A" w:rsidR="00B65979" w:rsidRPr="00B65979" w:rsidRDefault="00B65979" w:rsidP="00B659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 вокзалам, аэропортам</w:t>
      </w:r>
      <w:r w:rsidRPr="00B65979">
        <w:rPr>
          <w:rFonts w:ascii="Times New Roman" w:hAnsi="Times New Roman" w:cs="Times New Roman"/>
          <w:bCs/>
          <w:sz w:val="28"/>
          <w:szCs w:val="28"/>
        </w:rPr>
        <w:t>;</w:t>
      </w:r>
    </w:p>
    <w:p w14:paraId="7DC35BB1" w14:textId="6851DEC4" w:rsidR="00B65979" w:rsidRDefault="00B65979" w:rsidP="00B659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 местам</w:t>
      </w:r>
      <w:r w:rsidRPr="00B65979">
        <w:rPr>
          <w:rFonts w:ascii="Times New Roman" w:hAnsi="Times New Roman" w:cs="Times New Roman"/>
          <w:bCs/>
          <w:sz w:val="28"/>
          <w:szCs w:val="28"/>
        </w:rPr>
        <w:t xml:space="preserve"> нахождения источников повышенной опасности, </w:t>
      </w:r>
      <w:r w:rsidR="000D2098">
        <w:rPr>
          <w:rFonts w:ascii="Times New Roman" w:hAnsi="Times New Roman" w:cs="Times New Roman"/>
          <w:bCs/>
          <w:sz w:val="28"/>
          <w:szCs w:val="28"/>
        </w:rPr>
        <w:t>определенных органами государственной власти Камчатского края.</w:t>
      </w:r>
    </w:p>
    <w:p w14:paraId="499C5558" w14:textId="7B43538C" w:rsidR="00B65979" w:rsidRDefault="000354D7" w:rsidP="00B659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D248B">
        <w:rPr>
          <w:rFonts w:ascii="Times New Roman" w:hAnsi="Times New Roman" w:cs="Times New Roman"/>
          <w:bCs/>
          <w:sz w:val="28"/>
          <w:szCs w:val="28"/>
        </w:rPr>
        <w:t>3</w:t>
      </w:r>
      <w:r w:rsidR="000D2098" w:rsidRPr="00CD248B">
        <w:rPr>
          <w:rFonts w:ascii="Times New Roman" w:hAnsi="Times New Roman" w:cs="Times New Roman"/>
          <w:bCs/>
          <w:sz w:val="28"/>
          <w:szCs w:val="28"/>
        </w:rPr>
        <w:t>. Установить</w:t>
      </w:r>
      <w:r w:rsidR="00B44CC9" w:rsidRPr="00CD248B">
        <w:rPr>
          <w:rFonts w:ascii="Times New Roman" w:hAnsi="Times New Roman" w:cs="Times New Roman"/>
          <w:bCs/>
          <w:sz w:val="28"/>
          <w:szCs w:val="28"/>
        </w:rPr>
        <w:t xml:space="preserve"> на территории Усть-Камчатского муниципального района</w:t>
      </w:r>
      <w:r w:rsidR="000D2098" w:rsidRPr="00CD248B">
        <w:rPr>
          <w:rFonts w:ascii="Times New Roman" w:hAnsi="Times New Roman" w:cs="Times New Roman"/>
          <w:bCs/>
          <w:sz w:val="28"/>
          <w:szCs w:val="28"/>
        </w:rPr>
        <w:t xml:space="preserve"> з</w:t>
      </w:r>
      <w:r w:rsidR="00B65979" w:rsidRPr="00CD248B">
        <w:rPr>
          <w:rFonts w:ascii="Times New Roman" w:hAnsi="Times New Roman" w:cs="Times New Roman"/>
          <w:bCs/>
          <w:sz w:val="28"/>
          <w:szCs w:val="28"/>
        </w:rPr>
        <w:t>апрет на розничную продажу алкогольной продукции и розничную продажу алкогольной продукции при оказании услуг общественного питания, установленный абзацами вторым - четверт</w:t>
      </w:r>
      <w:r w:rsidR="000D2098" w:rsidRPr="00CD248B">
        <w:rPr>
          <w:rFonts w:ascii="Times New Roman" w:hAnsi="Times New Roman" w:cs="Times New Roman"/>
          <w:bCs/>
          <w:sz w:val="28"/>
          <w:szCs w:val="28"/>
        </w:rPr>
        <w:t xml:space="preserve">ым </w:t>
      </w:r>
      <w:r w:rsidR="00B65979" w:rsidRPr="00CD248B">
        <w:rPr>
          <w:rFonts w:ascii="Times New Roman" w:hAnsi="Times New Roman" w:cs="Times New Roman"/>
          <w:bCs/>
          <w:sz w:val="28"/>
          <w:szCs w:val="28"/>
        </w:rPr>
        <w:t>пункта</w:t>
      </w:r>
      <w:r w:rsidRPr="00CD248B"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="00B44CC9" w:rsidRPr="00CD248B">
        <w:rPr>
          <w:rFonts w:ascii="Times New Roman" w:hAnsi="Times New Roman" w:cs="Times New Roman"/>
          <w:bCs/>
          <w:sz w:val="28"/>
          <w:szCs w:val="28"/>
        </w:rPr>
        <w:t xml:space="preserve">, распространяется на расстоянии </w:t>
      </w:r>
      <w:r w:rsidR="00CD248B" w:rsidRPr="00CD248B">
        <w:rPr>
          <w:rFonts w:ascii="Times New Roman" w:hAnsi="Times New Roman" w:cs="Times New Roman"/>
          <w:bCs/>
          <w:sz w:val="28"/>
          <w:szCs w:val="28"/>
        </w:rPr>
        <w:t>5</w:t>
      </w:r>
      <w:r w:rsidR="00B44CC9" w:rsidRPr="00CD248B">
        <w:rPr>
          <w:rFonts w:ascii="Times New Roman" w:hAnsi="Times New Roman" w:cs="Times New Roman"/>
          <w:bCs/>
          <w:sz w:val="28"/>
          <w:szCs w:val="28"/>
        </w:rPr>
        <w:t>0 метров</w:t>
      </w:r>
      <w:r w:rsidR="00B65979" w:rsidRPr="00CD248B">
        <w:rPr>
          <w:rFonts w:ascii="Times New Roman" w:hAnsi="Times New Roman" w:cs="Times New Roman"/>
          <w:bCs/>
          <w:sz w:val="28"/>
          <w:szCs w:val="28"/>
        </w:rPr>
        <w:t xml:space="preserve"> к зданиям, строениям, сооружениям, помещениям, в которых непосредственно осуществляются со</w:t>
      </w:r>
      <w:r w:rsidR="00BC27DC" w:rsidRPr="00CD248B">
        <w:rPr>
          <w:rFonts w:ascii="Times New Roman" w:hAnsi="Times New Roman" w:cs="Times New Roman"/>
          <w:bCs/>
          <w:sz w:val="28"/>
          <w:szCs w:val="28"/>
        </w:rPr>
        <w:t>ответствующие виды деятельности.</w:t>
      </w:r>
    </w:p>
    <w:p w14:paraId="0575063A" w14:textId="184EC3FD" w:rsidR="00657BE8" w:rsidRDefault="000354D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BC27D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83101">
        <w:rPr>
          <w:rFonts w:ascii="Times New Roman" w:hAnsi="Times New Roman" w:cs="Times New Roman"/>
          <w:bCs/>
          <w:sz w:val="28"/>
          <w:szCs w:val="28"/>
        </w:rPr>
        <w:t xml:space="preserve">Установить на территории Усть-Камчатского муниципального района границы прилегающих территорий, на которых не допускается розничная продажа алкогольной продукции при оказании услуг общественного питания в объектах общественного питания, с залом обслуживания посетителей общей площадью </w:t>
      </w:r>
      <w:r w:rsidR="00A84FA5">
        <w:rPr>
          <w:rFonts w:ascii="Times New Roman" w:hAnsi="Times New Roman" w:cs="Times New Roman"/>
          <w:bCs/>
          <w:sz w:val="28"/>
          <w:szCs w:val="28"/>
        </w:rPr>
        <w:t xml:space="preserve">не </w:t>
      </w:r>
      <w:r w:rsidR="00283101">
        <w:rPr>
          <w:rFonts w:ascii="Times New Roman" w:hAnsi="Times New Roman" w:cs="Times New Roman"/>
          <w:bCs/>
          <w:sz w:val="28"/>
          <w:szCs w:val="28"/>
        </w:rPr>
        <w:t xml:space="preserve">менее установленной </w:t>
      </w:r>
      <w:r w:rsidR="004000CC">
        <w:rPr>
          <w:rFonts w:ascii="Times New Roman" w:hAnsi="Times New Roman" w:cs="Times New Roman"/>
          <w:bCs/>
          <w:sz w:val="28"/>
          <w:szCs w:val="28"/>
        </w:rPr>
        <w:t xml:space="preserve">законом Камчатского края от 04.05.2011 № </w:t>
      </w:r>
      <w:r w:rsidR="004000CC">
        <w:rPr>
          <w:rFonts w:ascii="Times New Roman" w:hAnsi="Times New Roman" w:cs="Times New Roman"/>
          <w:bCs/>
          <w:sz w:val="28"/>
          <w:szCs w:val="28"/>
        </w:rPr>
        <w:lastRenderedPageBreak/>
        <w:t>598 «Об отдельных вопросах в области производства и оборота этилового спирта, алкогольной и спиртосодержащей продукции в Камчатском крае»</w:t>
      </w:r>
      <w:r w:rsidR="00A84FA5">
        <w:rPr>
          <w:rFonts w:ascii="Times New Roman" w:hAnsi="Times New Roman" w:cs="Times New Roman"/>
          <w:bCs/>
          <w:sz w:val="28"/>
          <w:szCs w:val="28"/>
        </w:rPr>
        <w:t xml:space="preserve"> без учета площади сезонного зала (зоны) обслуживания посетителей</w:t>
      </w:r>
      <w:r w:rsidR="004000CC">
        <w:rPr>
          <w:rFonts w:ascii="Times New Roman" w:hAnsi="Times New Roman" w:cs="Times New Roman"/>
          <w:bCs/>
          <w:sz w:val="28"/>
          <w:szCs w:val="28"/>
        </w:rPr>
        <w:t>, к многоквартирным домам на расстоянии 30 метров.</w:t>
      </w:r>
    </w:p>
    <w:p w14:paraId="0925635B" w14:textId="08BE3AB4" w:rsidR="004000CC" w:rsidRDefault="000354D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4000C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A24A38">
        <w:rPr>
          <w:rFonts w:ascii="Times New Roman" w:hAnsi="Times New Roman" w:cs="Times New Roman"/>
          <w:bCs/>
          <w:sz w:val="28"/>
          <w:szCs w:val="28"/>
        </w:rPr>
        <w:t xml:space="preserve">Установить на территории Усть-Камчатского муниципального района порядок определения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питания: </w:t>
      </w:r>
    </w:p>
    <w:p w14:paraId="6A343DBF" w14:textId="4421958E" w:rsidR="00A24A38" w:rsidRDefault="000354D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A24A38">
        <w:rPr>
          <w:rFonts w:ascii="Times New Roman" w:hAnsi="Times New Roman" w:cs="Times New Roman"/>
          <w:bCs/>
          <w:sz w:val="28"/>
          <w:szCs w:val="28"/>
        </w:rPr>
        <w:t>.1. Расчет</w:t>
      </w:r>
      <w:r w:rsidR="00472583">
        <w:rPr>
          <w:rFonts w:ascii="Times New Roman" w:hAnsi="Times New Roman" w:cs="Times New Roman"/>
          <w:bCs/>
          <w:sz w:val="28"/>
          <w:szCs w:val="28"/>
        </w:rPr>
        <w:t xml:space="preserve"> расстояния от границ территорий, прилегающих к зданиям, строениям, сооружениям, помещениям, указанным в п. </w:t>
      </w:r>
      <w:r>
        <w:rPr>
          <w:rFonts w:ascii="Times New Roman" w:hAnsi="Times New Roman" w:cs="Times New Roman"/>
          <w:bCs/>
          <w:sz w:val="28"/>
          <w:szCs w:val="28"/>
        </w:rPr>
        <w:t>2, 3</w:t>
      </w:r>
      <w:r w:rsidR="00472583">
        <w:rPr>
          <w:rFonts w:ascii="Times New Roman" w:hAnsi="Times New Roman" w:cs="Times New Roman"/>
          <w:bCs/>
          <w:sz w:val="28"/>
          <w:szCs w:val="28"/>
        </w:rPr>
        <w:t xml:space="preserve"> постановления,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до объектов торговли или объектов общественного питания:</w:t>
      </w:r>
    </w:p>
    <w:p w14:paraId="6BD10BF8" w14:textId="091F45E1" w:rsidR="00472583" w:rsidRDefault="00472583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при наличии обособленной территории – от входа для посетителей на обособленную территорию здания, строения, сооружения, в которых расположены объекты, указанные в пункта</w:t>
      </w:r>
      <w:r w:rsidR="000354D7">
        <w:rPr>
          <w:rFonts w:ascii="Times New Roman" w:hAnsi="Times New Roman" w:cs="Times New Roman"/>
          <w:bCs/>
          <w:sz w:val="28"/>
          <w:szCs w:val="28"/>
        </w:rPr>
        <w:t>х 2, 3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настоящего постановления, до ближайшего входа для посетителей в торговый объект или объект общественного питания;</w:t>
      </w:r>
    </w:p>
    <w:p w14:paraId="69230E94" w14:textId="27D26492" w:rsidR="00472583" w:rsidRDefault="00472583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при отсутствии обособленной территории – от входа для посетителей в здание, строение, сооружение, помещение, в которых расположены объекты и (или) организации, перечисленны</w:t>
      </w:r>
      <w:r w:rsidR="000354D7">
        <w:rPr>
          <w:rFonts w:ascii="Times New Roman" w:hAnsi="Times New Roman" w:cs="Times New Roman"/>
          <w:bCs/>
          <w:sz w:val="28"/>
          <w:szCs w:val="28"/>
        </w:rPr>
        <w:t>е в пунктах 2, 3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постановления, до входа для посетителей в торговый объект или объект общественного питания</w:t>
      </w:r>
      <w:r w:rsidR="003774B7">
        <w:rPr>
          <w:rFonts w:ascii="Times New Roman" w:hAnsi="Times New Roman" w:cs="Times New Roman"/>
          <w:bCs/>
          <w:sz w:val="28"/>
          <w:szCs w:val="28"/>
        </w:rPr>
        <w:t>.</w:t>
      </w:r>
    </w:p>
    <w:p w14:paraId="5086EC7D" w14:textId="6EBD7999" w:rsidR="003774B7" w:rsidRDefault="000354D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3774B7">
        <w:rPr>
          <w:rFonts w:ascii="Times New Roman" w:hAnsi="Times New Roman" w:cs="Times New Roman"/>
          <w:bCs/>
          <w:sz w:val="28"/>
          <w:szCs w:val="28"/>
        </w:rPr>
        <w:t>.1.1. Пожарные, запасные и иные входы (выходы) в здания, строения, сооружения, которые не предназначены для входа (выхода) посетителей, при определении границ прилегающих территорий не учитываются.</w:t>
      </w:r>
    </w:p>
    <w:p w14:paraId="150E1F9B" w14:textId="5B89C774" w:rsidR="003774B7" w:rsidRDefault="000354D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3774B7">
        <w:rPr>
          <w:rFonts w:ascii="Times New Roman" w:hAnsi="Times New Roman" w:cs="Times New Roman"/>
          <w:bCs/>
          <w:sz w:val="28"/>
          <w:szCs w:val="28"/>
        </w:rPr>
        <w:t xml:space="preserve">.1.2. Под обособленной территорией понимается территория, границы которой обозначены ограждением (объектами искусственного происхождения), прилегающая к зданию (строению, сооружению), в котором расположены организации и (или) объекты, указанные в пунктах </w:t>
      </w:r>
      <w:r>
        <w:rPr>
          <w:rFonts w:ascii="Times New Roman" w:hAnsi="Times New Roman" w:cs="Times New Roman"/>
          <w:bCs/>
          <w:sz w:val="28"/>
          <w:szCs w:val="28"/>
        </w:rPr>
        <w:t>2, 3</w:t>
      </w:r>
      <w:r w:rsidR="003774B7">
        <w:rPr>
          <w:rFonts w:ascii="Times New Roman" w:hAnsi="Times New Roman" w:cs="Times New Roman"/>
          <w:bCs/>
          <w:sz w:val="28"/>
          <w:szCs w:val="28"/>
        </w:rPr>
        <w:t xml:space="preserve"> постановления.</w:t>
      </w:r>
    </w:p>
    <w:p w14:paraId="416AA0BC" w14:textId="5F91433A" w:rsidR="003774B7" w:rsidRDefault="000354D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3774B7">
        <w:rPr>
          <w:rFonts w:ascii="Times New Roman" w:hAnsi="Times New Roman" w:cs="Times New Roman"/>
          <w:bCs/>
          <w:sz w:val="28"/>
          <w:szCs w:val="28"/>
        </w:rPr>
        <w:t>.2. Расчет расстояния о</w:t>
      </w:r>
      <w:r>
        <w:rPr>
          <w:rFonts w:ascii="Times New Roman" w:hAnsi="Times New Roman" w:cs="Times New Roman"/>
          <w:bCs/>
          <w:sz w:val="28"/>
          <w:szCs w:val="28"/>
        </w:rPr>
        <w:t>т объектов, указанных в пункте 4</w:t>
      </w:r>
      <w:r w:rsidR="003774B7">
        <w:rPr>
          <w:rFonts w:ascii="Times New Roman" w:hAnsi="Times New Roman" w:cs="Times New Roman"/>
          <w:bCs/>
          <w:sz w:val="28"/>
          <w:szCs w:val="28"/>
        </w:rPr>
        <w:t xml:space="preserve"> настоящего постановления, осуществляется от входа в ближайший подъезд многоквартирного дома до входа для посетителей в объект общественного питания, осуществляющий розничную продажу алкогольной продукции и имеющий зал обслуживания посетителей общей площадью </w:t>
      </w:r>
      <w:r w:rsidR="00DE0A11">
        <w:rPr>
          <w:rFonts w:ascii="Times New Roman" w:hAnsi="Times New Roman" w:cs="Times New Roman"/>
          <w:bCs/>
          <w:sz w:val="28"/>
          <w:szCs w:val="28"/>
        </w:rPr>
        <w:t>не менее установленным законом Камчатского края от 04.05.2011 № 598 «Об отдельных вопросах в области производства и оборота этилового спирта, алкогольной и спиртосодержащей продукции в Камчатском крае».</w:t>
      </w:r>
    </w:p>
    <w:p w14:paraId="67B33D7A" w14:textId="04B2F0C0" w:rsidR="00DE0A11" w:rsidRDefault="000354D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DE0A11">
        <w:rPr>
          <w:rFonts w:ascii="Times New Roman" w:hAnsi="Times New Roman" w:cs="Times New Roman"/>
          <w:bCs/>
          <w:sz w:val="28"/>
          <w:szCs w:val="28"/>
        </w:rPr>
        <w:t>.3. Замер расстояний осуществляется с учетом сложившейся системы дорог, тротуаров, пешеходных путей (при их отсутствии – по обочинам, велосипедным дорожкам, краям проезжей части) по кратчайшему маршруту движения пешехода от входа для посетителей на обособленную территорию (при ее наличии) или в здание (строение, сооружение), помещение, в котором расположены перечис</w:t>
      </w:r>
      <w:r>
        <w:rPr>
          <w:rFonts w:ascii="Times New Roman" w:hAnsi="Times New Roman" w:cs="Times New Roman"/>
          <w:bCs/>
          <w:sz w:val="28"/>
          <w:szCs w:val="28"/>
        </w:rPr>
        <w:t>ленные в пунктах 2 - 4</w:t>
      </w:r>
      <w:r w:rsidR="00DE0A11">
        <w:rPr>
          <w:rFonts w:ascii="Times New Roman" w:hAnsi="Times New Roman" w:cs="Times New Roman"/>
          <w:bCs/>
          <w:sz w:val="28"/>
          <w:szCs w:val="28"/>
        </w:rPr>
        <w:t xml:space="preserve"> настоящего постановления объекты, до входа для посетителей в торговый объект или объект обще</w:t>
      </w:r>
      <w:r w:rsidR="00F77866">
        <w:rPr>
          <w:rFonts w:ascii="Times New Roman" w:hAnsi="Times New Roman" w:cs="Times New Roman"/>
          <w:bCs/>
          <w:sz w:val="28"/>
          <w:szCs w:val="28"/>
        </w:rPr>
        <w:t>ственного питания.</w:t>
      </w:r>
    </w:p>
    <w:p w14:paraId="2AECE640" w14:textId="0D0F5CA7" w:rsidR="00F77866" w:rsidRDefault="000354D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5</w:t>
      </w:r>
      <w:r w:rsidR="00F77866">
        <w:rPr>
          <w:rFonts w:ascii="Times New Roman" w:hAnsi="Times New Roman" w:cs="Times New Roman"/>
          <w:bCs/>
          <w:sz w:val="28"/>
          <w:szCs w:val="28"/>
        </w:rPr>
        <w:t>.3.1. При пересечении пешеходной зоны с проезжей частью расстояние измеряется в жилой зоне, в том числе на дворовых территориях, маршруту движения</w:t>
      </w:r>
      <w:r w:rsidR="00833CB8">
        <w:rPr>
          <w:rFonts w:ascii="Times New Roman" w:hAnsi="Times New Roman" w:cs="Times New Roman"/>
          <w:bCs/>
          <w:sz w:val="28"/>
          <w:szCs w:val="28"/>
        </w:rPr>
        <w:t xml:space="preserve"> пешеходов как по тротуарам, так и по проезжей части, за пределами жилой зоны и (или) дворовых территории – по ближайшему пешеходному переходу.</w:t>
      </w:r>
    </w:p>
    <w:p w14:paraId="18315557" w14:textId="2754FE61" w:rsidR="00657BE8" w:rsidRDefault="000354D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5771EB">
        <w:rPr>
          <w:rFonts w:ascii="Times New Roman" w:hAnsi="Times New Roman" w:cs="Times New Roman"/>
          <w:bCs/>
          <w:sz w:val="28"/>
          <w:szCs w:val="28"/>
        </w:rPr>
        <w:t>.4. В случае если торговый объект расположен внутри части здания (строения, сооружения) многофункционального назначения с общим входом для посетителей в организации и (или) об</w:t>
      </w:r>
      <w:r>
        <w:rPr>
          <w:rFonts w:ascii="Times New Roman" w:hAnsi="Times New Roman" w:cs="Times New Roman"/>
          <w:bCs/>
          <w:sz w:val="28"/>
          <w:szCs w:val="28"/>
        </w:rPr>
        <w:t>ъекты, перечисленные в пунктах 2</w:t>
      </w:r>
      <w:r w:rsidR="005771EB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5771EB">
        <w:rPr>
          <w:rFonts w:ascii="Times New Roman" w:hAnsi="Times New Roman" w:cs="Times New Roman"/>
          <w:bCs/>
          <w:sz w:val="28"/>
          <w:szCs w:val="28"/>
        </w:rPr>
        <w:t xml:space="preserve"> настоящего постановления, то входом в данный торговый объект считается непосредственно вход в помещение, в котором располагается данный торговый объект и где непосредственно осуществляется розничная продажа алкогольной продукции, в том числе при оказании услуг общественного питания.</w:t>
      </w:r>
    </w:p>
    <w:p w14:paraId="4D607CFB" w14:textId="47201B4C" w:rsidR="005771EB" w:rsidRDefault="000354D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6A1925">
        <w:rPr>
          <w:rFonts w:ascii="Times New Roman" w:hAnsi="Times New Roman" w:cs="Times New Roman"/>
          <w:bCs/>
          <w:sz w:val="28"/>
          <w:szCs w:val="28"/>
        </w:rPr>
        <w:t xml:space="preserve">.5. </w:t>
      </w:r>
      <w:r w:rsidR="005771EB">
        <w:rPr>
          <w:rFonts w:ascii="Times New Roman" w:hAnsi="Times New Roman" w:cs="Times New Roman"/>
          <w:bCs/>
          <w:sz w:val="28"/>
          <w:szCs w:val="28"/>
        </w:rPr>
        <w:t>Замер расстояний осуществляется внутри части здания (строения, сооружения) по кратчайшему пути (в том числе с использованием лифтов и лестничных пролетов) от входа для посетителей в помещение объ</w:t>
      </w:r>
      <w:r>
        <w:rPr>
          <w:rFonts w:ascii="Times New Roman" w:hAnsi="Times New Roman" w:cs="Times New Roman"/>
          <w:bCs/>
          <w:sz w:val="28"/>
          <w:szCs w:val="28"/>
        </w:rPr>
        <w:t>ектов, перечисленных в пунктах 2, 3</w:t>
      </w:r>
      <w:r w:rsidR="005771EB">
        <w:rPr>
          <w:rFonts w:ascii="Times New Roman" w:hAnsi="Times New Roman" w:cs="Times New Roman"/>
          <w:bCs/>
          <w:sz w:val="28"/>
          <w:szCs w:val="28"/>
        </w:rPr>
        <w:t xml:space="preserve"> настоящего постановления, до входа для посетителей в помещение торговых объектов или объектов общественного питания.</w:t>
      </w:r>
    </w:p>
    <w:p w14:paraId="312D67D9" w14:textId="28004848" w:rsidR="00657BE8" w:rsidRDefault="000354D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6. Уполномоченному органу обеспечить информирование о муниципальном правовом акте в соответствии с приказом Министерства экономического развития Камчатского края от 25.12.2018 № 761-п «Об утверждении порядка информирования органов местного самоуправления о расположенных на территории соответствующего муниципального образования </w:t>
      </w:r>
      <w:r w:rsidR="00DB1710">
        <w:rPr>
          <w:rFonts w:ascii="Times New Roman" w:hAnsi="Times New Roman" w:cs="Times New Roman"/>
          <w:bCs/>
          <w:sz w:val="28"/>
          <w:szCs w:val="28"/>
        </w:rPr>
        <w:t xml:space="preserve">организациях, осуществляющих розничную продажу алкогольной продукции, об индивидуальных предпринимателях, осуществляющих розничную продажу пива, пивных напитков, сидра, </w:t>
      </w:r>
      <w:proofErr w:type="spellStart"/>
      <w:r w:rsidR="00DB1710">
        <w:rPr>
          <w:rFonts w:ascii="Times New Roman" w:hAnsi="Times New Roman" w:cs="Times New Roman"/>
          <w:bCs/>
          <w:sz w:val="28"/>
          <w:szCs w:val="28"/>
        </w:rPr>
        <w:t>пуаре</w:t>
      </w:r>
      <w:proofErr w:type="spellEnd"/>
      <w:r w:rsidR="00DB1710">
        <w:rPr>
          <w:rFonts w:ascii="Times New Roman" w:hAnsi="Times New Roman" w:cs="Times New Roman"/>
          <w:bCs/>
          <w:sz w:val="28"/>
          <w:szCs w:val="28"/>
        </w:rPr>
        <w:t xml:space="preserve">, медовухи, а также об организациях, осуществляющих розничную продажу алкогольной продукции, индивидуальных предпринимателях, осуществляющих розничную продажу пива, пивных напитков, сидра, </w:t>
      </w:r>
      <w:proofErr w:type="spellStart"/>
      <w:r w:rsidR="00DB1710">
        <w:rPr>
          <w:rFonts w:ascii="Times New Roman" w:hAnsi="Times New Roman" w:cs="Times New Roman"/>
          <w:bCs/>
          <w:sz w:val="28"/>
          <w:szCs w:val="28"/>
        </w:rPr>
        <w:t>пауре</w:t>
      </w:r>
      <w:proofErr w:type="spellEnd"/>
      <w:r w:rsidR="00DB1710">
        <w:rPr>
          <w:rFonts w:ascii="Times New Roman" w:hAnsi="Times New Roman" w:cs="Times New Roman"/>
          <w:bCs/>
          <w:sz w:val="28"/>
          <w:szCs w:val="28"/>
        </w:rPr>
        <w:t>, медовухи, и о признаваемых сельскохозяйственными товаропроизводителями организациях, крестьянских (фермерских) хозяйствах и об индивидуальных предпринимателях, осуществляющих розничную продажу вина (игристого вина), при оказании этими организациями, крестьянскими (фермерскими) хозяйствами и индивидуальными предпринимателями услуг общественного питания, порядка информирования о муниципальном правовом акте об определении границ прилегающих территорий, указанных в подпун</w:t>
      </w:r>
      <w:r w:rsidR="00EE2C4C">
        <w:rPr>
          <w:rFonts w:ascii="Times New Roman" w:hAnsi="Times New Roman" w:cs="Times New Roman"/>
          <w:bCs/>
          <w:sz w:val="28"/>
          <w:szCs w:val="28"/>
        </w:rPr>
        <w:t xml:space="preserve">кте 10 пункта 2 статьи 16 Федерального закона «О государственном регулировании производства и оборота этилового спирта, алкогольной спиртосодержащей продукции и об ограничении потребления (распития) алкогольной продукции», организаций, осуществляющих розничную продажу алкогольной продукции, индивидуальных предпринимателей, осуществляющих розничную продажу пива, пивных напитков, сидра, </w:t>
      </w:r>
      <w:proofErr w:type="spellStart"/>
      <w:r w:rsidR="00EE2C4C">
        <w:rPr>
          <w:rFonts w:ascii="Times New Roman" w:hAnsi="Times New Roman" w:cs="Times New Roman"/>
          <w:bCs/>
          <w:sz w:val="28"/>
          <w:szCs w:val="28"/>
        </w:rPr>
        <w:t>пуаре</w:t>
      </w:r>
      <w:proofErr w:type="spellEnd"/>
      <w:r w:rsidR="00EE2C4C">
        <w:rPr>
          <w:rFonts w:ascii="Times New Roman" w:hAnsi="Times New Roman" w:cs="Times New Roman"/>
          <w:bCs/>
          <w:sz w:val="28"/>
          <w:szCs w:val="28"/>
        </w:rPr>
        <w:t xml:space="preserve">, медовухи, а также организаций, осуществляющих розничную продажу алкогольной продукции, индивидуальных предпринимателей, осуществляющих розничную продажу пива, пивных напитков, сидра, </w:t>
      </w:r>
      <w:proofErr w:type="spellStart"/>
      <w:r w:rsidR="00EE2C4C">
        <w:rPr>
          <w:rFonts w:ascii="Times New Roman" w:hAnsi="Times New Roman" w:cs="Times New Roman"/>
          <w:bCs/>
          <w:sz w:val="28"/>
          <w:szCs w:val="28"/>
        </w:rPr>
        <w:t>пуаре</w:t>
      </w:r>
      <w:proofErr w:type="spellEnd"/>
      <w:r w:rsidR="00EE2C4C">
        <w:rPr>
          <w:rFonts w:ascii="Times New Roman" w:hAnsi="Times New Roman" w:cs="Times New Roman"/>
          <w:bCs/>
          <w:sz w:val="28"/>
          <w:szCs w:val="28"/>
        </w:rPr>
        <w:t>, медовухи, и признаваемых сельскохозяйственными товаропроизводителями организаций</w:t>
      </w:r>
      <w:r w:rsidR="00773ECF">
        <w:rPr>
          <w:rFonts w:ascii="Times New Roman" w:hAnsi="Times New Roman" w:cs="Times New Roman"/>
          <w:bCs/>
          <w:sz w:val="28"/>
          <w:szCs w:val="28"/>
        </w:rPr>
        <w:t xml:space="preserve">, крестьянских (фермерских) хозяйств и </w:t>
      </w:r>
      <w:r w:rsidR="00773ECF">
        <w:rPr>
          <w:rFonts w:ascii="Times New Roman" w:hAnsi="Times New Roman" w:cs="Times New Roman"/>
          <w:bCs/>
          <w:sz w:val="28"/>
          <w:szCs w:val="28"/>
        </w:rPr>
        <w:lastRenderedPageBreak/>
        <w:t>индивидуальных предпринимателей, осуществляющих розничную продажу вина (игристого вина), при оказании этими организациями, крестьянскими (фермерскими) хозяйствами и индивидуальными предпринимателями услуг общественного питания».</w:t>
      </w:r>
    </w:p>
    <w:p w14:paraId="2DE1BDC3" w14:textId="29E14CDD" w:rsidR="00773ECF" w:rsidRDefault="00773ECF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7. Признать утратившими силу со дня вступления в силу настоящего постановления:</w:t>
      </w:r>
    </w:p>
    <w:p w14:paraId="434E8BF5" w14:textId="3A53AB0D" w:rsidR="00773ECF" w:rsidRDefault="00773ECF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постановление администрации Усть-Камчатского муниципального района Камчатского края от 16.06.2020 № 347 «Об утверждении порядка определения границ, прилегающих к некоторым организациям и объектам территорий, на которых не допускается розничная продажа алкогольной продукции на территории Усть-Камчатского муниципального района»;</w:t>
      </w:r>
    </w:p>
    <w:p w14:paraId="36D5E2CC" w14:textId="4903C30B" w:rsidR="00773ECF" w:rsidRDefault="00773ECF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постановление администрации Усть-Камчатского муниципального района Камчатского края от 21.10.2020 № 603 «Об утверждении границ, прилегающих к некоторым организациям и объектам территорий, на которых не допускается розничная продажа алкогольной продукции </w:t>
      </w:r>
      <w:r w:rsidR="00B85BB8">
        <w:rPr>
          <w:rFonts w:ascii="Times New Roman" w:hAnsi="Times New Roman" w:cs="Times New Roman"/>
          <w:bCs/>
          <w:sz w:val="28"/>
          <w:szCs w:val="28"/>
        </w:rPr>
        <w:t>на территории Усть-Кам</w:t>
      </w:r>
      <w:r w:rsidR="00CB510F">
        <w:rPr>
          <w:rFonts w:ascii="Times New Roman" w:hAnsi="Times New Roman" w:cs="Times New Roman"/>
          <w:bCs/>
          <w:sz w:val="28"/>
          <w:szCs w:val="28"/>
        </w:rPr>
        <w:t>чатского муниципального района»;</w:t>
      </w:r>
    </w:p>
    <w:p w14:paraId="305E5A6F" w14:textId="48520BE1" w:rsidR="00CB510F" w:rsidRDefault="00CB510F" w:rsidP="00CB510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постановление администрации Усть-Камчатского муниципального района Камчатского края от 09.02.2022 № 54 «</w:t>
      </w:r>
      <w:r w:rsidRPr="00CB510F">
        <w:rPr>
          <w:rFonts w:ascii="Times New Roman" w:hAnsi="Times New Roman" w:cs="Times New Roman"/>
          <w:bCs/>
          <w:sz w:val="28"/>
          <w:szCs w:val="28"/>
        </w:rPr>
        <w:t>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</w:p>
    <w:p w14:paraId="0E9E8BB6" w14:textId="7B919962" w:rsidR="00CB510F" w:rsidRDefault="00CB510F" w:rsidP="00CB510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постановление администрации Усть-Камчатского муниципального района Камчатского края от 27.06.2022 № 232 «</w:t>
      </w:r>
      <w:r w:rsidRPr="00CB510F">
        <w:rPr>
          <w:rFonts w:ascii="Times New Roman" w:hAnsi="Times New Roman" w:cs="Times New Roman"/>
          <w:bCs/>
          <w:sz w:val="28"/>
          <w:szCs w:val="28"/>
        </w:rPr>
        <w:t>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43386E">
        <w:rPr>
          <w:rFonts w:ascii="Times New Roman" w:hAnsi="Times New Roman" w:cs="Times New Roman"/>
          <w:bCs/>
          <w:sz w:val="28"/>
          <w:szCs w:val="28"/>
        </w:rPr>
        <w:t>;</w:t>
      </w:r>
    </w:p>
    <w:p w14:paraId="1BB64C26" w14:textId="600D2D8A" w:rsidR="0043386E" w:rsidRPr="00CB510F" w:rsidRDefault="0043386E" w:rsidP="00CB510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постановление администрации Усть-Камчатского муниципального района Камчатского края от </w:t>
      </w:r>
      <w:r>
        <w:rPr>
          <w:rFonts w:ascii="Times New Roman" w:hAnsi="Times New Roman" w:cs="Times New Roman"/>
          <w:bCs/>
          <w:sz w:val="28"/>
          <w:szCs w:val="28"/>
        </w:rPr>
        <w:t>18.08.2023 № 335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</w:t>
      </w:r>
      <w:r w:rsidRPr="00256E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 администрации Усть-Камчатского муниципального района от 16.06.2020 № 347 «</w:t>
      </w:r>
      <w:r w:rsidRPr="00400E0C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порядка определения границ, прилегающих к некоторым организациям и объектам территорий, на которых не допускается розничная продажа алкогольной продукции на территории Усть-Камчатского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723412" w14:textId="04B133A8" w:rsidR="00657BE8" w:rsidRDefault="005A001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871110">
        <w:rPr>
          <w:rFonts w:ascii="Times New Roman" w:hAnsi="Times New Roman" w:cs="Times New Roman"/>
          <w:bCs/>
          <w:sz w:val="28"/>
          <w:szCs w:val="28"/>
        </w:rPr>
        <w:t>.</w:t>
      </w:r>
      <w:r w:rsidR="00773ECF">
        <w:rPr>
          <w:rFonts w:ascii="Times New Roman" w:hAnsi="Times New Roman" w:cs="Times New Roman"/>
          <w:bCs/>
          <w:sz w:val="28"/>
          <w:szCs w:val="28"/>
        </w:rPr>
        <w:t xml:space="preserve"> Управлению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14:paraId="7AA448D4" w14:textId="21481C26" w:rsidR="005641AA" w:rsidRPr="005641AA" w:rsidRDefault="005A001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вступает в силу со дня его подписания. </w:t>
      </w:r>
    </w:p>
    <w:p w14:paraId="0B8AF204" w14:textId="699FE4DF" w:rsidR="00673A8F" w:rsidRDefault="005A0017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настоящего постановления возложить на </w:t>
      </w:r>
      <w:r w:rsidR="00607AB7">
        <w:rPr>
          <w:rFonts w:ascii="Times New Roman" w:hAnsi="Times New Roman" w:cs="Times New Roman"/>
          <w:bCs/>
          <w:sz w:val="28"/>
          <w:szCs w:val="28"/>
        </w:rPr>
        <w:t>р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</w:t>
      </w:r>
      <w:r w:rsidR="00283101">
        <w:rPr>
          <w:rFonts w:ascii="Times New Roman" w:hAnsi="Times New Roman" w:cs="Times New Roman"/>
          <w:bCs/>
          <w:sz w:val="28"/>
          <w:szCs w:val="28"/>
        </w:rPr>
        <w:t>экономического развития и контрольной деятельности – муниципальн</w:t>
      </w:r>
      <w:r w:rsidR="00CC51BC">
        <w:rPr>
          <w:rFonts w:ascii="Times New Roman" w:hAnsi="Times New Roman" w:cs="Times New Roman"/>
          <w:bCs/>
          <w:sz w:val="28"/>
          <w:szCs w:val="28"/>
        </w:rPr>
        <w:t>ого казенного учреждения Аликин</w:t>
      </w:r>
      <w:r w:rsidR="00283101">
        <w:rPr>
          <w:rFonts w:ascii="Times New Roman" w:hAnsi="Times New Roman" w:cs="Times New Roman"/>
          <w:bCs/>
          <w:sz w:val="28"/>
          <w:szCs w:val="28"/>
        </w:rPr>
        <w:t>у А.А.</w:t>
      </w:r>
    </w:p>
    <w:p w14:paraId="6C7346D0" w14:textId="77777777" w:rsidR="00673A8F" w:rsidRDefault="00673A8F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707EB8" w14:textId="77777777" w:rsidR="00206C2B" w:rsidRDefault="00206C2B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F75C1C" w14:paraId="754FE656" w14:textId="77777777" w:rsidTr="00972D84">
        <w:trPr>
          <w:trHeight w:val="1232"/>
        </w:trPr>
        <w:tc>
          <w:tcPr>
            <w:tcW w:w="4678" w:type="dxa"/>
            <w:hideMark/>
          </w:tcPr>
          <w:p w14:paraId="7F9C4118" w14:textId="32FDE764" w:rsidR="00F75C1C" w:rsidRDefault="00B85BB8" w:rsidP="00972D8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F75C1C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</w:t>
            </w:r>
          </w:p>
          <w:p w14:paraId="287A316D" w14:textId="77777777" w:rsidR="00F75C1C" w:rsidRDefault="00F75C1C" w:rsidP="00972D8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992" w:type="dxa"/>
          </w:tcPr>
          <w:p w14:paraId="72C6F83D" w14:textId="77777777" w:rsidR="00F75C1C" w:rsidRDefault="00F75C1C" w:rsidP="00972D84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4EA3F1DD" w14:textId="77777777" w:rsidR="00B85BB8" w:rsidRDefault="00B85BB8" w:rsidP="00972D8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GoBack"/>
            <w:bookmarkEnd w:id="1"/>
          </w:p>
          <w:p w14:paraId="44984716" w14:textId="63F1CF20" w:rsidR="00F75C1C" w:rsidRDefault="00B85BB8" w:rsidP="00972D8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  <w:p w14:paraId="20EBDE2D" w14:textId="77777777" w:rsidR="00F75C1C" w:rsidRDefault="00F75C1C" w:rsidP="00972D8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B72D42" w14:textId="41046BA9" w:rsidR="00F75C1C" w:rsidRDefault="00F75C1C" w:rsidP="00972D8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5445546" w14:textId="77777777" w:rsidR="00F75C1C" w:rsidRDefault="00F75C1C" w:rsidP="00F75C1C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</w:p>
    <w:p w14:paraId="798824C9" w14:textId="77777777" w:rsidR="00F75C1C" w:rsidRPr="00293695" w:rsidRDefault="00F75C1C" w:rsidP="00F75C1C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r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2"/>
    </w:p>
    <w:p w14:paraId="73F09C4A" w14:textId="77777777" w:rsidR="00673A8F" w:rsidRPr="00033533" w:rsidRDefault="00673A8F" w:rsidP="00206C2B">
      <w:pPr>
        <w:spacing w:after="0" w:line="240" w:lineRule="auto"/>
        <w:ind w:firstLine="709"/>
        <w:jc w:val="both"/>
      </w:pPr>
    </w:p>
    <w:sectPr w:rsidR="00673A8F" w:rsidRPr="00033533" w:rsidSect="008B558D">
      <w:headerReference w:type="default" r:id="rId8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62AB7" w14:textId="77777777" w:rsidR="007D25A9" w:rsidRDefault="007D25A9" w:rsidP="0031799B">
      <w:pPr>
        <w:spacing w:after="0" w:line="240" w:lineRule="auto"/>
      </w:pPr>
      <w:r>
        <w:separator/>
      </w:r>
    </w:p>
  </w:endnote>
  <w:endnote w:type="continuationSeparator" w:id="0">
    <w:p w14:paraId="5FA04E95" w14:textId="77777777" w:rsidR="007D25A9" w:rsidRDefault="007D25A9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0684F8" w14:textId="77777777" w:rsidR="007D25A9" w:rsidRDefault="007D25A9" w:rsidP="0031799B">
      <w:pPr>
        <w:spacing w:after="0" w:line="240" w:lineRule="auto"/>
      </w:pPr>
      <w:r>
        <w:separator/>
      </w:r>
    </w:p>
  </w:footnote>
  <w:footnote w:type="continuationSeparator" w:id="0">
    <w:p w14:paraId="1E40EF7E" w14:textId="77777777" w:rsidR="007D25A9" w:rsidRDefault="007D25A9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6947959"/>
      <w:docPartObj>
        <w:docPartGallery w:val="Page Numbers (Top of Page)"/>
        <w:docPartUnique/>
      </w:docPartObj>
    </w:sdtPr>
    <w:sdtEndPr/>
    <w:sdtContent>
      <w:p w14:paraId="70047B4F" w14:textId="17A5A08B" w:rsidR="006614AE" w:rsidRDefault="006614A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51BC">
          <w:rPr>
            <w:noProof/>
          </w:rPr>
          <w:t>4</w:t>
        </w:r>
        <w:r>
          <w:fldChar w:fldCharType="end"/>
        </w:r>
      </w:p>
    </w:sdtContent>
  </w:sdt>
  <w:p w14:paraId="76FB6860" w14:textId="77777777" w:rsidR="006614AE" w:rsidRDefault="006614AE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493D"/>
    <w:rsid w:val="000179ED"/>
    <w:rsid w:val="00021540"/>
    <w:rsid w:val="00033533"/>
    <w:rsid w:val="000354D7"/>
    <w:rsid w:val="00040E1D"/>
    <w:rsid w:val="00043574"/>
    <w:rsid w:val="00045111"/>
    <w:rsid w:val="00045304"/>
    <w:rsid w:val="00053869"/>
    <w:rsid w:val="00057D9D"/>
    <w:rsid w:val="000644DE"/>
    <w:rsid w:val="00066C50"/>
    <w:rsid w:val="00076132"/>
    <w:rsid w:val="00077162"/>
    <w:rsid w:val="00082619"/>
    <w:rsid w:val="00095795"/>
    <w:rsid w:val="000A30D3"/>
    <w:rsid w:val="000B1239"/>
    <w:rsid w:val="000C7139"/>
    <w:rsid w:val="000D05D4"/>
    <w:rsid w:val="000D2098"/>
    <w:rsid w:val="000D4BB4"/>
    <w:rsid w:val="000E53EF"/>
    <w:rsid w:val="000F3C24"/>
    <w:rsid w:val="001125EB"/>
    <w:rsid w:val="00112C1A"/>
    <w:rsid w:val="001163A2"/>
    <w:rsid w:val="001208AF"/>
    <w:rsid w:val="00126EFA"/>
    <w:rsid w:val="00140E22"/>
    <w:rsid w:val="00140EC9"/>
    <w:rsid w:val="00180140"/>
    <w:rsid w:val="00181702"/>
    <w:rsid w:val="00181A55"/>
    <w:rsid w:val="001924B5"/>
    <w:rsid w:val="00195BA0"/>
    <w:rsid w:val="001962DB"/>
    <w:rsid w:val="001B36BC"/>
    <w:rsid w:val="001C15D6"/>
    <w:rsid w:val="001D00F5"/>
    <w:rsid w:val="001D4724"/>
    <w:rsid w:val="001F1DD5"/>
    <w:rsid w:val="00206C2B"/>
    <w:rsid w:val="00210D63"/>
    <w:rsid w:val="0022234A"/>
    <w:rsid w:val="00225F0E"/>
    <w:rsid w:val="00233FCB"/>
    <w:rsid w:val="0024385A"/>
    <w:rsid w:val="00257670"/>
    <w:rsid w:val="00283101"/>
    <w:rsid w:val="00295AC8"/>
    <w:rsid w:val="00296009"/>
    <w:rsid w:val="002C2B5A"/>
    <w:rsid w:val="002D5D0F"/>
    <w:rsid w:val="002E4E87"/>
    <w:rsid w:val="002F3844"/>
    <w:rsid w:val="002F3897"/>
    <w:rsid w:val="0030022E"/>
    <w:rsid w:val="00313CF4"/>
    <w:rsid w:val="003151A4"/>
    <w:rsid w:val="0031799B"/>
    <w:rsid w:val="00327B6F"/>
    <w:rsid w:val="003435A1"/>
    <w:rsid w:val="00374C3C"/>
    <w:rsid w:val="003774B7"/>
    <w:rsid w:val="00383441"/>
    <w:rsid w:val="0038403D"/>
    <w:rsid w:val="00397C94"/>
    <w:rsid w:val="003B0709"/>
    <w:rsid w:val="003B52E1"/>
    <w:rsid w:val="003B55E1"/>
    <w:rsid w:val="003C30E0"/>
    <w:rsid w:val="004000CC"/>
    <w:rsid w:val="00422C77"/>
    <w:rsid w:val="0043251D"/>
    <w:rsid w:val="0043386E"/>
    <w:rsid w:val="004348C7"/>
    <w:rsid w:val="0043505F"/>
    <w:rsid w:val="004351FE"/>
    <w:rsid w:val="004415AF"/>
    <w:rsid w:val="00442B06"/>
    <w:rsid w:val="004440D5"/>
    <w:rsid w:val="004549E8"/>
    <w:rsid w:val="00464949"/>
    <w:rsid w:val="00466B97"/>
    <w:rsid w:val="00472583"/>
    <w:rsid w:val="004A621A"/>
    <w:rsid w:val="004B221A"/>
    <w:rsid w:val="004C1C88"/>
    <w:rsid w:val="004E00B2"/>
    <w:rsid w:val="004E554E"/>
    <w:rsid w:val="004E6A87"/>
    <w:rsid w:val="00503FC3"/>
    <w:rsid w:val="00523AB4"/>
    <w:rsid w:val="005271B3"/>
    <w:rsid w:val="005310B5"/>
    <w:rsid w:val="00537B96"/>
    <w:rsid w:val="00545BD3"/>
    <w:rsid w:val="005578C9"/>
    <w:rsid w:val="00563B33"/>
    <w:rsid w:val="00563C68"/>
    <w:rsid w:val="005641AA"/>
    <w:rsid w:val="00576D34"/>
    <w:rsid w:val="005771EB"/>
    <w:rsid w:val="005846D7"/>
    <w:rsid w:val="005A0017"/>
    <w:rsid w:val="005D2494"/>
    <w:rsid w:val="005E1E4B"/>
    <w:rsid w:val="005F11A7"/>
    <w:rsid w:val="005F1F7D"/>
    <w:rsid w:val="005F21C4"/>
    <w:rsid w:val="00607AB7"/>
    <w:rsid w:val="006271E6"/>
    <w:rsid w:val="00631037"/>
    <w:rsid w:val="00636679"/>
    <w:rsid w:val="00650CAB"/>
    <w:rsid w:val="00657BE8"/>
    <w:rsid w:val="006614AE"/>
    <w:rsid w:val="00663D27"/>
    <w:rsid w:val="006664BC"/>
    <w:rsid w:val="00666603"/>
    <w:rsid w:val="00673A8F"/>
    <w:rsid w:val="006751D8"/>
    <w:rsid w:val="00681BFE"/>
    <w:rsid w:val="0069601C"/>
    <w:rsid w:val="006A1925"/>
    <w:rsid w:val="006A541B"/>
    <w:rsid w:val="006B115E"/>
    <w:rsid w:val="006E593A"/>
    <w:rsid w:val="006F5D44"/>
    <w:rsid w:val="00724F74"/>
    <w:rsid w:val="00725A0F"/>
    <w:rsid w:val="0074156B"/>
    <w:rsid w:val="00744B7F"/>
    <w:rsid w:val="00757D66"/>
    <w:rsid w:val="00773ECF"/>
    <w:rsid w:val="00796B9B"/>
    <w:rsid w:val="00797416"/>
    <w:rsid w:val="007A6A48"/>
    <w:rsid w:val="007B3851"/>
    <w:rsid w:val="007D25A9"/>
    <w:rsid w:val="007D746A"/>
    <w:rsid w:val="007E7ADA"/>
    <w:rsid w:val="007F0218"/>
    <w:rsid w:val="007F3D5B"/>
    <w:rsid w:val="00812B9A"/>
    <w:rsid w:val="00833CB8"/>
    <w:rsid w:val="0085578D"/>
    <w:rsid w:val="00860C71"/>
    <w:rsid w:val="008708D4"/>
    <w:rsid w:val="00871110"/>
    <w:rsid w:val="00877800"/>
    <w:rsid w:val="0089042F"/>
    <w:rsid w:val="00894735"/>
    <w:rsid w:val="008B1995"/>
    <w:rsid w:val="008B262E"/>
    <w:rsid w:val="008B558D"/>
    <w:rsid w:val="008B668F"/>
    <w:rsid w:val="008C0054"/>
    <w:rsid w:val="008D4AE0"/>
    <w:rsid w:val="008D6646"/>
    <w:rsid w:val="008D7127"/>
    <w:rsid w:val="008F2635"/>
    <w:rsid w:val="0090254C"/>
    <w:rsid w:val="00907229"/>
    <w:rsid w:val="0091585A"/>
    <w:rsid w:val="0092110C"/>
    <w:rsid w:val="00925E4D"/>
    <w:rsid w:val="009277F0"/>
    <w:rsid w:val="0093395B"/>
    <w:rsid w:val="009353F7"/>
    <w:rsid w:val="0094073A"/>
    <w:rsid w:val="00943EB9"/>
    <w:rsid w:val="0095264E"/>
    <w:rsid w:val="0095344D"/>
    <w:rsid w:val="00962575"/>
    <w:rsid w:val="0096751B"/>
    <w:rsid w:val="00997969"/>
    <w:rsid w:val="009A471F"/>
    <w:rsid w:val="009C3C8B"/>
    <w:rsid w:val="009D4245"/>
    <w:rsid w:val="009F320C"/>
    <w:rsid w:val="00A13574"/>
    <w:rsid w:val="00A24A38"/>
    <w:rsid w:val="00A32D76"/>
    <w:rsid w:val="00A43195"/>
    <w:rsid w:val="00A8227F"/>
    <w:rsid w:val="00A834AC"/>
    <w:rsid w:val="00A84370"/>
    <w:rsid w:val="00A84FA5"/>
    <w:rsid w:val="00AA0F36"/>
    <w:rsid w:val="00AA4AAF"/>
    <w:rsid w:val="00AB0F55"/>
    <w:rsid w:val="00AB3ECC"/>
    <w:rsid w:val="00AC6E43"/>
    <w:rsid w:val="00AE7481"/>
    <w:rsid w:val="00AF4409"/>
    <w:rsid w:val="00B11806"/>
    <w:rsid w:val="00B12756"/>
    <w:rsid w:val="00B12F65"/>
    <w:rsid w:val="00B17A8B"/>
    <w:rsid w:val="00B44CC9"/>
    <w:rsid w:val="00B64060"/>
    <w:rsid w:val="00B65979"/>
    <w:rsid w:val="00B759EC"/>
    <w:rsid w:val="00B75E4C"/>
    <w:rsid w:val="00B81EC3"/>
    <w:rsid w:val="00B831E8"/>
    <w:rsid w:val="00B833C0"/>
    <w:rsid w:val="00B85BB8"/>
    <w:rsid w:val="00B87FE7"/>
    <w:rsid w:val="00BA505C"/>
    <w:rsid w:val="00BA6DC7"/>
    <w:rsid w:val="00BB158C"/>
    <w:rsid w:val="00BB44B0"/>
    <w:rsid w:val="00BB478D"/>
    <w:rsid w:val="00BC27DC"/>
    <w:rsid w:val="00BC58A3"/>
    <w:rsid w:val="00BD13FF"/>
    <w:rsid w:val="00BD7CE4"/>
    <w:rsid w:val="00BD7D5B"/>
    <w:rsid w:val="00BE1E47"/>
    <w:rsid w:val="00BE4CEF"/>
    <w:rsid w:val="00BF20D9"/>
    <w:rsid w:val="00BF3269"/>
    <w:rsid w:val="00C117A0"/>
    <w:rsid w:val="00C22F2F"/>
    <w:rsid w:val="00C366DA"/>
    <w:rsid w:val="00C37B1E"/>
    <w:rsid w:val="00C442AB"/>
    <w:rsid w:val="00C50242"/>
    <w:rsid w:val="00C502D0"/>
    <w:rsid w:val="00C5596B"/>
    <w:rsid w:val="00C73DCC"/>
    <w:rsid w:val="00C87C69"/>
    <w:rsid w:val="00C90D3D"/>
    <w:rsid w:val="00CB0344"/>
    <w:rsid w:val="00CB510F"/>
    <w:rsid w:val="00CC51BC"/>
    <w:rsid w:val="00CD248B"/>
    <w:rsid w:val="00D01F4D"/>
    <w:rsid w:val="00D06846"/>
    <w:rsid w:val="00D16B35"/>
    <w:rsid w:val="00D206A1"/>
    <w:rsid w:val="00D31705"/>
    <w:rsid w:val="00D330ED"/>
    <w:rsid w:val="00D40893"/>
    <w:rsid w:val="00D47CEF"/>
    <w:rsid w:val="00D50172"/>
    <w:rsid w:val="00D51DAE"/>
    <w:rsid w:val="00D61F90"/>
    <w:rsid w:val="00D66F8D"/>
    <w:rsid w:val="00DB1710"/>
    <w:rsid w:val="00DC189A"/>
    <w:rsid w:val="00DD3A94"/>
    <w:rsid w:val="00DE0A11"/>
    <w:rsid w:val="00DE717B"/>
    <w:rsid w:val="00DF3901"/>
    <w:rsid w:val="00DF3A35"/>
    <w:rsid w:val="00E02C91"/>
    <w:rsid w:val="00E05881"/>
    <w:rsid w:val="00E0619C"/>
    <w:rsid w:val="00E159EE"/>
    <w:rsid w:val="00E15EC7"/>
    <w:rsid w:val="00E21060"/>
    <w:rsid w:val="00E40D0A"/>
    <w:rsid w:val="00E43CC4"/>
    <w:rsid w:val="00E442AC"/>
    <w:rsid w:val="00E60260"/>
    <w:rsid w:val="00E61A8D"/>
    <w:rsid w:val="00E72DA7"/>
    <w:rsid w:val="00E8524F"/>
    <w:rsid w:val="00E92746"/>
    <w:rsid w:val="00EA6BC7"/>
    <w:rsid w:val="00EC2DBB"/>
    <w:rsid w:val="00EC6120"/>
    <w:rsid w:val="00ED0BE4"/>
    <w:rsid w:val="00EE2C4C"/>
    <w:rsid w:val="00EE6933"/>
    <w:rsid w:val="00EF524F"/>
    <w:rsid w:val="00F148B5"/>
    <w:rsid w:val="00F30E75"/>
    <w:rsid w:val="00F42F6B"/>
    <w:rsid w:val="00F46EC1"/>
    <w:rsid w:val="00F52709"/>
    <w:rsid w:val="00F63133"/>
    <w:rsid w:val="00F75C1C"/>
    <w:rsid w:val="00F77866"/>
    <w:rsid w:val="00F81A81"/>
    <w:rsid w:val="00F87C5F"/>
    <w:rsid w:val="00F96A26"/>
    <w:rsid w:val="00FB09E7"/>
    <w:rsid w:val="00FB47AC"/>
    <w:rsid w:val="00FB4E5E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3D400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6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DCED8-E8B8-4324-952C-29C1EEBF6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6</Pages>
  <Words>1900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Пользователь Windows</cp:lastModifiedBy>
  <cp:revision>83</cp:revision>
  <cp:lastPrinted>2021-10-13T05:03:00Z</cp:lastPrinted>
  <dcterms:created xsi:type="dcterms:W3CDTF">2023-04-17T23:19:00Z</dcterms:created>
  <dcterms:modified xsi:type="dcterms:W3CDTF">2024-08-31T02:36:00Z</dcterms:modified>
</cp:coreProperties>
</file>