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8A338B" w:rsidP="005C6AF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26B42">
        <w:rPr>
          <w:sz w:val="28"/>
          <w:szCs w:val="28"/>
        </w:rPr>
        <w:t>6</w:t>
      </w:r>
      <w:r w:rsidR="00980E7E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C26B42">
        <w:rPr>
          <w:sz w:val="28"/>
          <w:szCs w:val="28"/>
        </w:rPr>
        <w:t>30 августа</w:t>
      </w:r>
      <w:r w:rsidR="004456C5">
        <w:rPr>
          <w:sz w:val="28"/>
          <w:szCs w:val="28"/>
        </w:rPr>
        <w:t xml:space="preserve"> 2024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C86615" w:rsidRPr="00C86615">
        <w:rPr>
          <w:sz w:val="28"/>
          <w:szCs w:val="28"/>
        </w:rPr>
        <w:t>по адресу: Камчатский край, Усть-Камчатский район, п.</w:t>
      </w:r>
      <w:r w:rsidR="00C26B42">
        <w:rPr>
          <w:sz w:val="28"/>
          <w:szCs w:val="28"/>
        </w:rPr>
        <w:t>Усть-Камчатск</w:t>
      </w:r>
      <w:r w:rsidR="00C86615" w:rsidRPr="00C86615">
        <w:rPr>
          <w:sz w:val="28"/>
          <w:szCs w:val="28"/>
        </w:rPr>
        <w:t>,</w:t>
      </w:r>
      <w:r w:rsidR="00C86615">
        <w:rPr>
          <w:sz w:val="28"/>
          <w:szCs w:val="28"/>
        </w:rPr>
        <w:t xml:space="preserve"> ул. </w:t>
      </w:r>
      <w:r w:rsidR="00C26B42">
        <w:rPr>
          <w:sz w:val="28"/>
          <w:szCs w:val="28"/>
        </w:rPr>
        <w:t>60 лет Октября</w:t>
      </w:r>
      <w:r w:rsidR="00C86615">
        <w:rPr>
          <w:sz w:val="28"/>
          <w:szCs w:val="28"/>
        </w:rPr>
        <w:t xml:space="preserve">, д. </w:t>
      </w:r>
      <w:r w:rsidR="00C26B42">
        <w:rPr>
          <w:sz w:val="28"/>
          <w:szCs w:val="28"/>
        </w:rPr>
        <w:t>24</w:t>
      </w:r>
      <w:r w:rsidR="00C86615">
        <w:rPr>
          <w:sz w:val="28"/>
          <w:szCs w:val="28"/>
        </w:rPr>
        <w:t xml:space="preserve"> </w:t>
      </w:r>
      <w:r w:rsidR="00C86615" w:rsidRPr="00C86615">
        <w:rPr>
          <w:sz w:val="28"/>
          <w:szCs w:val="28"/>
        </w:rPr>
        <w:t>(</w:t>
      </w:r>
      <w:r w:rsidR="00C26B42">
        <w:rPr>
          <w:sz w:val="28"/>
          <w:szCs w:val="28"/>
        </w:rPr>
        <w:t>актовый зал администрации Усть-Камчатского муниципального района</w:t>
      </w:r>
      <w:r w:rsidR="00C86615">
        <w:rPr>
          <w:sz w:val="28"/>
          <w:szCs w:val="28"/>
        </w:rPr>
        <w:t>)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C26B42" w:rsidRPr="00C26B42" w:rsidRDefault="00C26B42" w:rsidP="00C26B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  <w:t>Об исполнении бюджета Усть-Камчатского муниципального района за первое полугодие 2024 года;</w:t>
      </w:r>
    </w:p>
    <w:p w:rsidR="00C26B42" w:rsidRPr="00C26B42" w:rsidRDefault="00C26B42" w:rsidP="00C26B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  <w:t xml:space="preserve">Информация о ходе реализации муниципальных программ в Усть-Камчатском муниципальном районе, эффективность проведенных мероприятий по состоянию на 15 августа 2024 года; </w:t>
      </w:r>
    </w:p>
    <w:p w:rsidR="00C26B42" w:rsidRPr="00C26B42" w:rsidRDefault="00C26B42" w:rsidP="00C26B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  <w:t xml:space="preserve">О принятии решения «О внесении изменений в Решение «О муниципальном земельном контроле на территории Усть-Камчатского муниципального района» от 15.12.2021 № 40-нпа»; </w:t>
      </w:r>
    </w:p>
    <w:p w:rsidR="00C26B42" w:rsidRPr="00C26B42" w:rsidRDefault="00C26B42" w:rsidP="00C26B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  <w:t>Информация о готовности объектов ЖКХ, жилфонда к работе в осенне-зимний период 2024-2025 годов в сельских поселениях, расположенных на территории Усть-Камчатского муниципального района;</w:t>
      </w:r>
    </w:p>
    <w:p w:rsidR="00C26B42" w:rsidRPr="00C26B42" w:rsidRDefault="00C26B42" w:rsidP="00C26B4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  <w:t>Информация о готовности учреждений социальной сферы к работе в осенне-зимний период 2024-2025 гг. в Усть-Камчатском муниципальном районе;</w:t>
      </w:r>
    </w:p>
    <w:p w:rsidR="004D7FE9" w:rsidRPr="004D7FE9" w:rsidRDefault="00C26B42" w:rsidP="00C26B42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6</w:t>
      </w:r>
      <w:r w:rsidRPr="00C26B42">
        <w:rPr>
          <w:sz w:val="28"/>
          <w:szCs w:val="28"/>
        </w:rPr>
        <w:t>.</w:t>
      </w:r>
      <w:r w:rsidRPr="00C26B42">
        <w:rPr>
          <w:sz w:val="28"/>
          <w:szCs w:val="28"/>
        </w:rPr>
        <w:tab/>
        <w:t>О предложениях по включению контрольных и экспертно-аналитических мероприятий в План работы Контрольно-счетной палаты Камчатского края</w:t>
      </w:r>
      <w:r>
        <w:rPr>
          <w:sz w:val="28"/>
          <w:szCs w:val="28"/>
        </w:rPr>
        <w:t>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C26B42">
        <w:rPr>
          <w:rFonts w:eastAsia="Calibri"/>
          <w:bCs/>
          <w:sz w:val="28"/>
          <w:szCs w:val="28"/>
        </w:rPr>
        <w:t>29.08</w:t>
      </w:r>
      <w:bookmarkStart w:id="0" w:name="_GoBack"/>
      <w:bookmarkEnd w:id="0"/>
      <w:r w:rsidR="004456C5">
        <w:rPr>
          <w:rFonts w:eastAsia="Calibri"/>
          <w:bCs/>
          <w:sz w:val="28"/>
          <w:szCs w:val="28"/>
        </w:rPr>
        <w:t>.2024</w:t>
      </w:r>
      <w:r w:rsidRPr="004D7FE9">
        <w:rPr>
          <w:rFonts w:eastAsia="Calibri"/>
          <w:bCs/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56C5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980E7E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26B42"/>
    <w:rsid w:val="00C4215C"/>
    <w:rsid w:val="00C45474"/>
    <w:rsid w:val="00C50B97"/>
    <w:rsid w:val="00C86615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BC28E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67</cp:revision>
  <dcterms:created xsi:type="dcterms:W3CDTF">2016-04-05T04:01:00Z</dcterms:created>
  <dcterms:modified xsi:type="dcterms:W3CDTF">2024-08-26T00:16:00Z</dcterms:modified>
</cp:coreProperties>
</file>