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73702" w:rsidRDefault="00473702" w:rsidP="00473702">
      <w:pPr>
        <w:pStyle w:val="ConsPlusNormal"/>
        <w:jc w:val="both"/>
        <w:rPr>
          <w:rFonts w:ascii="Times New Roman" w:hAnsi="Times New Roman" w:cs="Times New Roman"/>
        </w:rPr>
      </w:pPr>
    </w:p>
    <w:p w:rsidR="00C5158C" w:rsidRPr="00793CD6" w:rsidRDefault="00C5158C" w:rsidP="00793CD6">
      <w:pPr>
        <w:rPr>
          <w:sz w:val="12"/>
          <w:szCs w:val="28"/>
        </w:rPr>
      </w:pPr>
    </w:p>
    <w:p w:rsidR="00C5158C" w:rsidRPr="003E3568" w:rsidRDefault="00C5158C" w:rsidP="00C5158C">
      <w:pPr>
        <w:jc w:val="center"/>
        <w:rPr>
          <w:sz w:val="28"/>
          <w:szCs w:val="28"/>
        </w:rPr>
      </w:pPr>
      <w:r w:rsidRPr="003E3568">
        <w:rPr>
          <w:sz w:val="28"/>
          <w:szCs w:val="28"/>
        </w:rPr>
        <w:t>Свод предложений</w:t>
      </w:r>
    </w:p>
    <w:p w:rsidR="005D1108" w:rsidRPr="00413A02" w:rsidRDefault="00C5158C" w:rsidP="005D1108">
      <w:pPr>
        <w:pStyle w:val="20"/>
        <w:shd w:val="clear" w:color="auto" w:fill="auto"/>
        <w:tabs>
          <w:tab w:val="right" w:pos="3358"/>
          <w:tab w:val="right" w:pos="3336"/>
        </w:tabs>
        <w:spacing w:line="257" w:lineRule="exact"/>
        <w:jc w:val="center"/>
        <w:rPr>
          <w:sz w:val="28"/>
          <w:szCs w:val="28"/>
        </w:rPr>
      </w:pPr>
      <w:r w:rsidRPr="00413A02">
        <w:rPr>
          <w:sz w:val="28"/>
          <w:szCs w:val="28"/>
        </w:rPr>
        <w:t xml:space="preserve">к </w:t>
      </w:r>
      <w:r w:rsidR="00695EC9">
        <w:rPr>
          <w:bCs/>
          <w:sz w:val="28"/>
          <w:szCs w:val="28"/>
        </w:rPr>
        <w:t>п</w:t>
      </w:r>
      <w:r w:rsidR="00413A02" w:rsidRPr="00413A02">
        <w:rPr>
          <w:bCs/>
          <w:sz w:val="28"/>
          <w:szCs w:val="28"/>
        </w:rPr>
        <w:t xml:space="preserve">остановлению </w:t>
      </w:r>
      <w:r w:rsidR="003030AA" w:rsidRPr="003030AA">
        <w:rPr>
          <w:bCs/>
          <w:sz w:val="28"/>
          <w:szCs w:val="28"/>
        </w:rPr>
        <w:t xml:space="preserve">администрации Усть-Камчатского муниципального района </w:t>
      </w:r>
      <w:r w:rsidR="00EB007A" w:rsidRPr="00EB007A">
        <w:rPr>
          <w:bCs/>
          <w:sz w:val="28"/>
          <w:szCs w:val="28"/>
        </w:rPr>
        <w:t>от 15.05.2023 № 196 «Об утверждении Порядка предоставления субсидий некоммерческим организациям на финансовое обеспечение затрат, связанных с проведением мероприятий, направленных на укрепление гражданского единства, гражданского самосознания и сохранение самобытности многонационального народа Российской Федерации на территории Усть-Камчатского муниципального района»</w:t>
      </w:r>
    </w:p>
    <w:p w:rsidR="00413A02" w:rsidRDefault="00413A02" w:rsidP="005D1108">
      <w:pPr>
        <w:rPr>
          <w:sz w:val="28"/>
          <w:szCs w:val="28"/>
        </w:rPr>
      </w:pPr>
    </w:p>
    <w:p w:rsidR="00A94660" w:rsidRDefault="00C5158C" w:rsidP="00413A02">
      <w:pPr>
        <w:jc w:val="center"/>
        <w:rPr>
          <w:sz w:val="28"/>
          <w:szCs w:val="28"/>
        </w:rPr>
      </w:pPr>
      <w:r w:rsidRPr="00793CD6">
        <w:rPr>
          <w:sz w:val="28"/>
          <w:szCs w:val="28"/>
        </w:rPr>
        <w:t>Предложения в рамках публичных консультаций принимались с</w:t>
      </w:r>
      <w:r w:rsidR="000D208F">
        <w:rPr>
          <w:sz w:val="28"/>
          <w:szCs w:val="28"/>
        </w:rPr>
        <w:t xml:space="preserve"> </w:t>
      </w:r>
      <w:r w:rsidR="00EB007A">
        <w:rPr>
          <w:sz w:val="28"/>
          <w:szCs w:val="28"/>
          <w:u w:val="single"/>
        </w:rPr>
        <w:t>30.07</w:t>
      </w:r>
      <w:r w:rsidR="00E8058C">
        <w:rPr>
          <w:sz w:val="28"/>
          <w:szCs w:val="28"/>
          <w:u w:val="single"/>
        </w:rPr>
        <w:t>.20</w:t>
      </w:r>
      <w:r w:rsidR="00A94660">
        <w:rPr>
          <w:sz w:val="28"/>
          <w:szCs w:val="28"/>
          <w:u w:val="single"/>
        </w:rPr>
        <w:t>2</w:t>
      </w:r>
      <w:r w:rsidR="00565C79">
        <w:rPr>
          <w:sz w:val="28"/>
          <w:szCs w:val="28"/>
          <w:u w:val="single"/>
        </w:rPr>
        <w:t>4</w:t>
      </w:r>
      <w:r w:rsidRPr="00793CD6">
        <w:rPr>
          <w:sz w:val="28"/>
          <w:szCs w:val="28"/>
        </w:rPr>
        <w:t xml:space="preserve"> по </w:t>
      </w:r>
      <w:r w:rsidR="00EB007A">
        <w:rPr>
          <w:sz w:val="28"/>
          <w:szCs w:val="28"/>
          <w:u w:val="single"/>
        </w:rPr>
        <w:t>30.08</w:t>
      </w:r>
      <w:r w:rsidR="00E8058C">
        <w:rPr>
          <w:sz w:val="28"/>
          <w:szCs w:val="28"/>
          <w:u w:val="single"/>
        </w:rPr>
        <w:t>.20</w:t>
      </w:r>
      <w:r w:rsidR="00565C79">
        <w:rPr>
          <w:sz w:val="28"/>
          <w:szCs w:val="28"/>
          <w:u w:val="single"/>
        </w:rPr>
        <w:t>24</w:t>
      </w:r>
      <w:r w:rsidRPr="00793CD6">
        <w:rPr>
          <w:sz w:val="28"/>
          <w:szCs w:val="28"/>
        </w:rPr>
        <w:t>.</w:t>
      </w:r>
    </w:p>
    <w:p w:rsidR="00413A02" w:rsidRPr="00793CD6" w:rsidRDefault="00413A02" w:rsidP="005D1108">
      <w:pPr>
        <w:rPr>
          <w:sz w:val="28"/>
          <w:szCs w:val="28"/>
        </w:rPr>
      </w:pPr>
    </w:p>
    <w:tbl>
      <w:tblPr>
        <w:tblW w:w="1403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10"/>
        <w:gridCol w:w="4394"/>
        <w:gridCol w:w="5245"/>
        <w:gridCol w:w="3685"/>
      </w:tblGrid>
      <w:tr w:rsidR="00473702" w:rsidRPr="00793CD6" w:rsidTr="00A94660">
        <w:tc>
          <w:tcPr>
            <w:tcW w:w="710" w:type="dxa"/>
          </w:tcPr>
          <w:p w:rsidR="00473702" w:rsidRPr="00793CD6" w:rsidRDefault="00473702" w:rsidP="00792FA9">
            <w:pPr>
              <w:jc w:val="center"/>
              <w:rPr>
                <w:sz w:val="28"/>
                <w:szCs w:val="28"/>
              </w:rPr>
            </w:pPr>
            <w:r w:rsidRPr="00793CD6">
              <w:rPr>
                <w:sz w:val="28"/>
                <w:szCs w:val="28"/>
              </w:rPr>
              <w:t>№</w:t>
            </w:r>
          </w:p>
        </w:tc>
        <w:tc>
          <w:tcPr>
            <w:tcW w:w="4394" w:type="dxa"/>
          </w:tcPr>
          <w:p w:rsidR="00473702" w:rsidRPr="00793CD6" w:rsidRDefault="00473702" w:rsidP="00792FA9">
            <w:pPr>
              <w:jc w:val="center"/>
              <w:rPr>
                <w:sz w:val="28"/>
                <w:szCs w:val="28"/>
              </w:rPr>
            </w:pPr>
            <w:r w:rsidRPr="00793CD6">
              <w:rPr>
                <w:sz w:val="28"/>
                <w:szCs w:val="28"/>
              </w:rPr>
              <w:t>Участник публичных консультаций</w:t>
            </w:r>
          </w:p>
        </w:tc>
        <w:tc>
          <w:tcPr>
            <w:tcW w:w="5245" w:type="dxa"/>
          </w:tcPr>
          <w:p w:rsidR="00473702" w:rsidRPr="00793CD6" w:rsidRDefault="00473702" w:rsidP="00792FA9">
            <w:pPr>
              <w:jc w:val="center"/>
              <w:rPr>
                <w:sz w:val="28"/>
                <w:szCs w:val="28"/>
              </w:rPr>
            </w:pPr>
            <w:r w:rsidRPr="00793CD6">
              <w:rPr>
                <w:sz w:val="28"/>
                <w:szCs w:val="28"/>
              </w:rPr>
              <w:t>Позиция участника публичного обсуждения</w:t>
            </w:r>
          </w:p>
        </w:tc>
        <w:tc>
          <w:tcPr>
            <w:tcW w:w="3685" w:type="dxa"/>
          </w:tcPr>
          <w:p w:rsidR="00473702" w:rsidRPr="00793CD6" w:rsidRDefault="00473702" w:rsidP="00792FA9">
            <w:pPr>
              <w:jc w:val="center"/>
              <w:rPr>
                <w:sz w:val="28"/>
                <w:szCs w:val="28"/>
              </w:rPr>
            </w:pPr>
            <w:r w:rsidRPr="00793CD6">
              <w:rPr>
                <w:sz w:val="28"/>
                <w:szCs w:val="28"/>
              </w:rPr>
              <w:t>Комментарий регулирующего органа</w:t>
            </w:r>
          </w:p>
        </w:tc>
      </w:tr>
      <w:tr w:rsidR="00473702" w:rsidRPr="00793CD6" w:rsidTr="00A94660">
        <w:tc>
          <w:tcPr>
            <w:tcW w:w="710" w:type="dxa"/>
          </w:tcPr>
          <w:p w:rsidR="00473702" w:rsidRPr="00642817" w:rsidRDefault="00473702" w:rsidP="00792FA9">
            <w:pPr>
              <w:rPr>
                <w:sz w:val="28"/>
                <w:szCs w:val="28"/>
              </w:rPr>
            </w:pPr>
          </w:p>
        </w:tc>
        <w:tc>
          <w:tcPr>
            <w:tcW w:w="4394" w:type="dxa"/>
          </w:tcPr>
          <w:p w:rsidR="00473702" w:rsidRPr="00793CD6" w:rsidRDefault="00473702" w:rsidP="00792FA9">
            <w:pPr>
              <w:rPr>
                <w:sz w:val="28"/>
                <w:szCs w:val="28"/>
              </w:rPr>
            </w:pPr>
          </w:p>
        </w:tc>
        <w:tc>
          <w:tcPr>
            <w:tcW w:w="5245" w:type="dxa"/>
          </w:tcPr>
          <w:p w:rsidR="00473702" w:rsidRPr="00793CD6" w:rsidRDefault="00473702" w:rsidP="00792FA9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685" w:type="dxa"/>
          </w:tcPr>
          <w:p w:rsidR="00473702" w:rsidRPr="00793CD6" w:rsidRDefault="00473702" w:rsidP="002724D0">
            <w:pPr>
              <w:jc w:val="center"/>
              <w:rPr>
                <w:sz w:val="28"/>
                <w:szCs w:val="28"/>
              </w:rPr>
            </w:pPr>
          </w:p>
        </w:tc>
      </w:tr>
    </w:tbl>
    <w:p w:rsidR="00C5158C" w:rsidRPr="00793CD6" w:rsidRDefault="00C5158C" w:rsidP="00C5158C">
      <w:pPr>
        <w:autoSpaceDE w:val="0"/>
        <w:autoSpaceDN w:val="0"/>
        <w:adjustRightInd w:val="0"/>
        <w:jc w:val="both"/>
        <w:rPr>
          <w:sz w:val="16"/>
          <w:szCs w:val="28"/>
          <w:lang w:eastAsia="en-US"/>
        </w:rPr>
      </w:pPr>
    </w:p>
    <w:tbl>
      <w:tblPr>
        <w:tblStyle w:val="a3"/>
        <w:tblW w:w="14034" w:type="dxa"/>
        <w:tblInd w:w="108" w:type="dxa"/>
        <w:tblLook w:val="04A0" w:firstRow="1" w:lastRow="0" w:firstColumn="1" w:lastColumn="0" w:noHBand="0" w:noVBand="1"/>
      </w:tblPr>
      <w:tblGrid>
        <w:gridCol w:w="12758"/>
        <w:gridCol w:w="1276"/>
      </w:tblGrid>
      <w:tr w:rsidR="00473702" w:rsidRPr="00793CD6" w:rsidTr="00A94660">
        <w:tc>
          <w:tcPr>
            <w:tcW w:w="12758" w:type="dxa"/>
          </w:tcPr>
          <w:p w:rsidR="00473702" w:rsidRPr="00793CD6" w:rsidRDefault="00473702" w:rsidP="00C5158C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eastAsia="en-US"/>
              </w:rPr>
            </w:pPr>
            <w:r w:rsidRPr="00793CD6">
              <w:rPr>
                <w:sz w:val="28"/>
                <w:szCs w:val="28"/>
                <w:lang w:eastAsia="en-US"/>
              </w:rPr>
              <w:t>Общее количество поступивших предложений</w:t>
            </w:r>
          </w:p>
        </w:tc>
        <w:tc>
          <w:tcPr>
            <w:tcW w:w="1276" w:type="dxa"/>
          </w:tcPr>
          <w:p w:rsidR="00473702" w:rsidRPr="00793CD6" w:rsidRDefault="00A67136" w:rsidP="00C5158C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0</w:t>
            </w:r>
          </w:p>
        </w:tc>
      </w:tr>
      <w:tr w:rsidR="00473702" w:rsidRPr="00793CD6" w:rsidTr="00A94660">
        <w:tc>
          <w:tcPr>
            <w:tcW w:w="12758" w:type="dxa"/>
          </w:tcPr>
          <w:p w:rsidR="00473702" w:rsidRPr="00793CD6" w:rsidRDefault="00473702" w:rsidP="00C5158C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eastAsia="en-US"/>
              </w:rPr>
            </w:pPr>
            <w:r w:rsidRPr="00793CD6">
              <w:rPr>
                <w:sz w:val="28"/>
                <w:szCs w:val="28"/>
                <w:lang w:eastAsia="en-US"/>
              </w:rPr>
              <w:t>Общее количество учтенных предложений</w:t>
            </w:r>
          </w:p>
        </w:tc>
        <w:tc>
          <w:tcPr>
            <w:tcW w:w="1276" w:type="dxa"/>
          </w:tcPr>
          <w:p w:rsidR="00473702" w:rsidRPr="00793CD6" w:rsidRDefault="00A67136" w:rsidP="00C5158C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0</w:t>
            </w:r>
          </w:p>
        </w:tc>
      </w:tr>
      <w:tr w:rsidR="00473702" w:rsidRPr="00793CD6" w:rsidTr="00A94660">
        <w:tc>
          <w:tcPr>
            <w:tcW w:w="12758" w:type="dxa"/>
          </w:tcPr>
          <w:p w:rsidR="00473702" w:rsidRPr="00793CD6" w:rsidRDefault="00473702" w:rsidP="00C5158C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eastAsia="en-US"/>
              </w:rPr>
            </w:pPr>
            <w:r w:rsidRPr="00793CD6">
              <w:rPr>
                <w:sz w:val="28"/>
                <w:szCs w:val="28"/>
                <w:lang w:eastAsia="en-US"/>
              </w:rPr>
              <w:t>Общее количество частично учтенных предложений</w:t>
            </w:r>
          </w:p>
        </w:tc>
        <w:tc>
          <w:tcPr>
            <w:tcW w:w="1276" w:type="dxa"/>
          </w:tcPr>
          <w:p w:rsidR="00473702" w:rsidRPr="00793CD6" w:rsidRDefault="00967E2A" w:rsidP="00C5158C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0</w:t>
            </w:r>
          </w:p>
        </w:tc>
      </w:tr>
      <w:tr w:rsidR="00314C86" w:rsidRPr="00793CD6" w:rsidTr="00A94660">
        <w:tc>
          <w:tcPr>
            <w:tcW w:w="12758" w:type="dxa"/>
          </w:tcPr>
          <w:p w:rsidR="00314C86" w:rsidRPr="00793CD6" w:rsidRDefault="00314C86" w:rsidP="00C5158C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eastAsia="en-US"/>
              </w:rPr>
            </w:pPr>
            <w:r w:rsidRPr="00793CD6">
              <w:rPr>
                <w:sz w:val="28"/>
                <w:szCs w:val="28"/>
                <w:lang w:eastAsia="en-US"/>
              </w:rPr>
              <w:t>Общее количество неучтенных предложений</w:t>
            </w:r>
          </w:p>
        </w:tc>
        <w:tc>
          <w:tcPr>
            <w:tcW w:w="1276" w:type="dxa"/>
          </w:tcPr>
          <w:p w:rsidR="00314C86" w:rsidRPr="00793CD6" w:rsidRDefault="00967E2A" w:rsidP="00C5158C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0</w:t>
            </w:r>
          </w:p>
        </w:tc>
      </w:tr>
    </w:tbl>
    <w:p w:rsidR="00C5158C" w:rsidRPr="00793CD6" w:rsidRDefault="00C5158C" w:rsidP="00C5158C">
      <w:pPr>
        <w:autoSpaceDE w:val="0"/>
        <w:autoSpaceDN w:val="0"/>
        <w:adjustRightInd w:val="0"/>
        <w:jc w:val="both"/>
        <w:rPr>
          <w:sz w:val="20"/>
          <w:szCs w:val="28"/>
          <w:lang w:eastAsia="en-US"/>
        </w:rPr>
      </w:pPr>
    </w:p>
    <w:p w:rsidR="00A1149F" w:rsidRDefault="00A1149F" w:rsidP="00473702">
      <w:pPr>
        <w:jc w:val="both"/>
        <w:rPr>
          <w:sz w:val="20"/>
          <w:szCs w:val="28"/>
        </w:rPr>
      </w:pPr>
    </w:p>
    <w:p w:rsidR="00A2798F" w:rsidRPr="00793CD6" w:rsidRDefault="00A2798F" w:rsidP="00473702">
      <w:pPr>
        <w:jc w:val="both"/>
        <w:rPr>
          <w:sz w:val="20"/>
          <w:szCs w:val="28"/>
        </w:rPr>
      </w:pPr>
    </w:p>
    <w:p w:rsidR="00A1149F" w:rsidRDefault="00234892" w:rsidP="00F22260">
      <w:pPr>
        <w:jc w:val="both"/>
        <w:rPr>
          <w:sz w:val="28"/>
          <w:szCs w:val="28"/>
        </w:rPr>
      </w:pPr>
      <w:r>
        <w:rPr>
          <w:sz w:val="28"/>
          <w:szCs w:val="28"/>
        </w:rPr>
        <w:t>Руководитель</w:t>
      </w:r>
      <w:r w:rsidR="00A2798F">
        <w:rPr>
          <w:sz w:val="28"/>
          <w:szCs w:val="28"/>
        </w:rPr>
        <w:t xml:space="preserve"> Управления делами</w:t>
      </w:r>
      <w:r w:rsidR="00F22260">
        <w:rPr>
          <w:sz w:val="28"/>
          <w:szCs w:val="28"/>
        </w:rPr>
        <w:t xml:space="preserve">                                                                                                                       </w:t>
      </w:r>
      <w:r w:rsidR="00565C79">
        <w:rPr>
          <w:sz w:val="28"/>
          <w:szCs w:val="28"/>
        </w:rPr>
        <w:t xml:space="preserve">Д.С. </w:t>
      </w:r>
      <w:proofErr w:type="spellStart"/>
      <w:r w:rsidR="00565C79">
        <w:rPr>
          <w:sz w:val="28"/>
          <w:szCs w:val="28"/>
        </w:rPr>
        <w:t>Териков</w:t>
      </w:r>
      <w:proofErr w:type="spellEnd"/>
    </w:p>
    <w:p w:rsidR="00A2798F" w:rsidRDefault="00A2798F" w:rsidP="00A2798F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A2798F" w:rsidRDefault="00A2798F" w:rsidP="00A2798F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A2798F" w:rsidRDefault="00A2798F" w:rsidP="00A2798F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D21390" w:rsidRDefault="00D21390" w:rsidP="00A2798F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5D1108" w:rsidRDefault="005D1108" w:rsidP="00A2798F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D21390" w:rsidRDefault="00D21390" w:rsidP="00A2798F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F22260" w:rsidRDefault="00F22260" w:rsidP="00A2798F">
      <w:pPr>
        <w:autoSpaceDE w:val="0"/>
        <w:autoSpaceDN w:val="0"/>
        <w:adjustRightInd w:val="0"/>
        <w:jc w:val="both"/>
        <w:rPr>
          <w:sz w:val="28"/>
          <w:szCs w:val="28"/>
        </w:rPr>
      </w:pPr>
      <w:bookmarkStart w:id="0" w:name="_GoBack"/>
      <w:bookmarkEnd w:id="0"/>
    </w:p>
    <w:p w:rsidR="00A2798F" w:rsidRDefault="00A2798F" w:rsidP="00A2798F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565C79" w:rsidRDefault="00565C79" w:rsidP="00A2798F">
      <w:pPr>
        <w:rPr>
          <w:sz w:val="20"/>
          <w:szCs w:val="20"/>
        </w:rPr>
      </w:pPr>
      <w:r>
        <w:rPr>
          <w:sz w:val="20"/>
          <w:szCs w:val="20"/>
        </w:rPr>
        <w:t>Юрист отдела правовой и кадровой работы Управления делами</w:t>
      </w:r>
    </w:p>
    <w:p w:rsidR="00C5158C" w:rsidRPr="00F22260" w:rsidRDefault="009715C1" w:rsidP="00F22260">
      <w:proofErr w:type="spellStart"/>
      <w:r>
        <w:rPr>
          <w:sz w:val="20"/>
          <w:szCs w:val="20"/>
        </w:rPr>
        <w:t>Славцова</w:t>
      </w:r>
      <w:proofErr w:type="spellEnd"/>
      <w:r>
        <w:rPr>
          <w:sz w:val="20"/>
          <w:szCs w:val="20"/>
        </w:rPr>
        <w:t xml:space="preserve"> Вероника Павловна</w:t>
      </w:r>
      <w:r w:rsidR="00565C79">
        <w:rPr>
          <w:sz w:val="20"/>
          <w:szCs w:val="20"/>
        </w:rPr>
        <w:t xml:space="preserve">, </w:t>
      </w:r>
      <w:r w:rsidR="00A94660">
        <w:rPr>
          <w:sz w:val="20"/>
          <w:szCs w:val="20"/>
        </w:rPr>
        <w:t xml:space="preserve">тел. </w:t>
      </w:r>
      <w:r w:rsidR="00A2798F" w:rsidRPr="00A2798F">
        <w:rPr>
          <w:sz w:val="20"/>
          <w:szCs w:val="20"/>
        </w:rPr>
        <w:t>20702 (доб. 24</w:t>
      </w:r>
      <w:r w:rsidR="00A94660">
        <w:rPr>
          <w:sz w:val="20"/>
          <w:szCs w:val="20"/>
        </w:rPr>
        <w:t>0</w:t>
      </w:r>
      <w:r w:rsidR="00A2798F" w:rsidRPr="00A2798F">
        <w:rPr>
          <w:sz w:val="20"/>
          <w:szCs w:val="20"/>
        </w:rPr>
        <w:t>)</w:t>
      </w:r>
      <w:r w:rsidR="00A67136">
        <w:rPr>
          <w:rFonts w:eastAsia="Calibri"/>
          <w:sz w:val="20"/>
          <w:szCs w:val="20"/>
        </w:rPr>
        <w:tab/>
      </w:r>
      <w:r w:rsidR="00A67136">
        <w:rPr>
          <w:rFonts w:eastAsia="Calibri"/>
          <w:sz w:val="20"/>
          <w:szCs w:val="20"/>
        </w:rPr>
        <w:tab/>
      </w:r>
      <w:r w:rsidR="00A67136">
        <w:rPr>
          <w:rFonts w:eastAsia="Calibri"/>
          <w:sz w:val="20"/>
          <w:szCs w:val="20"/>
        </w:rPr>
        <w:tab/>
      </w:r>
      <w:r w:rsidR="00A67136">
        <w:rPr>
          <w:rFonts w:eastAsia="Calibri"/>
          <w:sz w:val="20"/>
          <w:szCs w:val="20"/>
        </w:rPr>
        <w:tab/>
      </w:r>
      <w:r w:rsidR="00A67136">
        <w:rPr>
          <w:rFonts w:eastAsia="Calibri"/>
          <w:sz w:val="20"/>
          <w:szCs w:val="20"/>
        </w:rPr>
        <w:tab/>
      </w:r>
      <w:r w:rsidR="00A67136">
        <w:rPr>
          <w:rFonts w:eastAsia="Calibri"/>
          <w:sz w:val="20"/>
          <w:szCs w:val="20"/>
        </w:rPr>
        <w:tab/>
      </w:r>
      <w:r w:rsidR="00A67136">
        <w:rPr>
          <w:rFonts w:eastAsia="Calibri"/>
          <w:sz w:val="20"/>
          <w:szCs w:val="20"/>
        </w:rPr>
        <w:tab/>
      </w:r>
    </w:p>
    <w:sectPr w:rsidR="00C5158C" w:rsidRPr="00F22260" w:rsidSect="00565C79">
      <w:pgSz w:w="16838" w:h="11906" w:orient="landscape"/>
      <w:pgMar w:top="1134" w:right="82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7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0B00B9"/>
    <w:rsid w:val="000B00B9"/>
    <w:rsid w:val="000B1BC6"/>
    <w:rsid w:val="000D208F"/>
    <w:rsid w:val="00112AAD"/>
    <w:rsid w:val="001C38B4"/>
    <w:rsid w:val="00234892"/>
    <w:rsid w:val="002724D0"/>
    <w:rsid w:val="002D6161"/>
    <w:rsid w:val="003030AA"/>
    <w:rsid w:val="00314C86"/>
    <w:rsid w:val="0034388F"/>
    <w:rsid w:val="003711E2"/>
    <w:rsid w:val="003E3568"/>
    <w:rsid w:val="00402881"/>
    <w:rsid w:val="00413A02"/>
    <w:rsid w:val="00445169"/>
    <w:rsid w:val="00473702"/>
    <w:rsid w:val="00481E6A"/>
    <w:rsid w:val="004D6883"/>
    <w:rsid w:val="00565C79"/>
    <w:rsid w:val="005B5770"/>
    <w:rsid w:val="005D1108"/>
    <w:rsid w:val="005D7DCD"/>
    <w:rsid w:val="00642817"/>
    <w:rsid w:val="00695EC9"/>
    <w:rsid w:val="006B3806"/>
    <w:rsid w:val="006E46CA"/>
    <w:rsid w:val="00793CD6"/>
    <w:rsid w:val="00822315"/>
    <w:rsid w:val="00967E2A"/>
    <w:rsid w:val="009715C1"/>
    <w:rsid w:val="00A1149F"/>
    <w:rsid w:val="00A2798F"/>
    <w:rsid w:val="00A67136"/>
    <w:rsid w:val="00A938B9"/>
    <w:rsid w:val="00A94660"/>
    <w:rsid w:val="00AD4414"/>
    <w:rsid w:val="00C5158C"/>
    <w:rsid w:val="00D21390"/>
    <w:rsid w:val="00DF0FB3"/>
    <w:rsid w:val="00E335B7"/>
    <w:rsid w:val="00E8058C"/>
    <w:rsid w:val="00E84C77"/>
    <w:rsid w:val="00EB007A"/>
    <w:rsid w:val="00F222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3C17CE"/>
  <w15:docId w15:val="{539586E8-8DEC-4454-8B88-A3EB5C653B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5158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C5158C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sz w:val="20"/>
      <w:szCs w:val="20"/>
    </w:rPr>
  </w:style>
  <w:style w:type="table" w:styleId="a3">
    <w:name w:val="Table Grid"/>
    <w:basedOn w:val="a1"/>
    <w:uiPriority w:val="59"/>
    <w:rsid w:val="004737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E84C77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E84C77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210pt">
    <w:name w:val="Основной текст (2) + 10 pt"/>
    <w:rsid w:val="00D2139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 w:eastAsia="ru-RU" w:bidi="ru-RU"/>
    </w:rPr>
  </w:style>
  <w:style w:type="character" w:customStyle="1" w:styleId="2">
    <w:name w:val="Основной текст (2)_"/>
    <w:link w:val="20"/>
    <w:rsid w:val="005D1108"/>
    <w:rPr>
      <w:rFonts w:ascii="Times New Roman" w:eastAsia="Times New Roman" w:hAnsi="Times New Roman" w:cs="Times New Roman"/>
      <w:sz w:val="16"/>
      <w:szCs w:val="16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5D1108"/>
    <w:pPr>
      <w:widowControl w:val="0"/>
      <w:shd w:val="clear" w:color="auto" w:fill="FFFFFF"/>
      <w:spacing w:line="194" w:lineRule="exact"/>
      <w:jc w:val="right"/>
    </w:pPr>
    <w:rPr>
      <w:sz w:val="16"/>
      <w:szCs w:val="16"/>
      <w:lang w:eastAsia="en-US"/>
    </w:rPr>
  </w:style>
  <w:style w:type="character" w:customStyle="1" w:styleId="29pt1pt">
    <w:name w:val="Основной текст (2) + 9 pt;Интервал 1 pt"/>
    <w:rsid w:val="005D110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20"/>
      <w:w w:val="100"/>
      <w:position w:val="0"/>
      <w:sz w:val="18"/>
      <w:szCs w:val="18"/>
      <w:u w:val="none"/>
      <w:lang w:val="ru-RU"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167</Words>
  <Characters>957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Лапицкая Виктория Валерьевна</dc:creator>
  <cp:lastModifiedBy>user</cp:lastModifiedBy>
  <cp:revision>27</cp:revision>
  <cp:lastPrinted>2018-06-05T08:46:00Z</cp:lastPrinted>
  <dcterms:created xsi:type="dcterms:W3CDTF">2016-09-13T02:58:00Z</dcterms:created>
  <dcterms:modified xsi:type="dcterms:W3CDTF">2024-08-23T00:39:00Z</dcterms:modified>
</cp:coreProperties>
</file>