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412D3" w14:textId="2C965C4C" w:rsidR="00974236" w:rsidRPr="002A632F" w:rsidRDefault="00974236" w:rsidP="0057450B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32F"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</w:p>
    <w:p w14:paraId="1F5FA687" w14:textId="1D8F223B" w:rsidR="002A632F" w:rsidRDefault="002A632F" w:rsidP="002A632F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Министерство сельского хозяйства Российской Федерации в соответ</w:t>
      </w:r>
      <w:r w:rsidR="00C44B22">
        <w:rPr>
          <w:rFonts w:ascii="Times New Roman" w:hAnsi="Times New Roman" w:cs="Times New Roman"/>
          <w:bCs/>
          <w:sz w:val="28"/>
          <w:szCs w:val="28"/>
        </w:rPr>
        <w:t>ствии с формулами, установленными Правилами определения минимальной цены на никотинсодержащую продукцию, утвержденными постановлением Правительства Российской Федерации от 14 марта 2024 года № 301, рассчитаны следующие значения</w:t>
      </w:r>
      <w:r w:rsidR="004B4EDF">
        <w:rPr>
          <w:rFonts w:ascii="Times New Roman" w:hAnsi="Times New Roman" w:cs="Times New Roman"/>
          <w:bCs/>
          <w:sz w:val="28"/>
          <w:szCs w:val="28"/>
        </w:rPr>
        <w:t xml:space="preserve"> минимальных цен</w:t>
      </w:r>
      <w:r w:rsidR="00C44B22">
        <w:rPr>
          <w:rFonts w:ascii="Times New Roman" w:hAnsi="Times New Roman" w:cs="Times New Roman"/>
          <w:bCs/>
          <w:sz w:val="28"/>
          <w:szCs w:val="28"/>
        </w:rPr>
        <w:t>.</w:t>
      </w:r>
    </w:p>
    <w:tbl>
      <w:tblPr>
        <w:tblStyle w:val="a7"/>
        <w:tblW w:w="9067" w:type="dxa"/>
        <w:tblInd w:w="279" w:type="dxa"/>
        <w:tblLook w:val="04A0" w:firstRow="1" w:lastRow="0" w:firstColumn="1" w:lastColumn="0" w:noHBand="0" w:noVBand="1"/>
      </w:tblPr>
      <w:tblGrid>
        <w:gridCol w:w="562"/>
        <w:gridCol w:w="4395"/>
        <w:gridCol w:w="4110"/>
      </w:tblGrid>
      <w:tr w:rsidR="00C44B22" w14:paraId="0D6F061C" w14:textId="77777777" w:rsidTr="00AC27A5">
        <w:tc>
          <w:tcPr>
            <w:tcW w:w="562" w:type="dxa"/>
          </w:tcPr>
          <w:p w14:paraId="5E493472" w14:textId="2C9F071C" w:rsidR="00C44B22" w:rsidRDefault="00C44B22" w:rsidP="00AC27A5">
            <w:pPr>
              <w:spacing w:before="20" w:after="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4395" w:type="dxa"/>
          </w:tcPr>
          <w:p w14:paraId="396DE4F0" w14:textId="5661A88E" w:rsidR="00C44B22" w:rsidRDefault="00C44B22" w:rsidP="00AC27A5">
            <w:pPr>
              <w:spacing w:before="20" w:after="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Название</w:t>
            </w:r>
          </w:p>
        </w:tc>
        <w:tc>
          <w:tcPr>
            <w:tcW w:w="4110" w:type="dxa"/>
          </w:tcPr>
          <w:p w14:paraId="47F497C4" w14:textId="4F6171BB" w:rsidR="00C44B22" w:rsidRDefault="00C44B22" w:rsidP="00AC27A5">
            <w:pPr>
              <w:spacing w:before="20" w:after="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Минимальная цена</w:t>
            </w:r>
          </w:p>
        </w:tc>
      </w:tr>
      <w:tr w:rsidR="00C44B22" w14:paraId="071A7DFF" w14:textId="77777777" w:rsidTr="00AC27A5">
        <w:tc>
          <w:tcPr>
            <w:tcW w:w="562" w:type="dxa"/>
          </w:tcPr>
          <w:p w14:paraId="774A13B8" w14:textId="2721271A" w:rsidR="00C44B22" w:rsidRDefault="00A35613" w:rsidP="00AC27A5">
            <w:pPr>
              <w:spacing w:before="20" w:after="2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</w:p>
        </w:tc>
        <w:tc>
          <w:tcPr>
            <w:tcW w:w="4395" w:type="dxa"/>
          </w:tcPr>
          <w:p w14:paraId="6FE378D8" w14:textId="79407F73" w:rsidR="00C44B22" w:rsidRDefault="004B4EDF" w:rsidP="00AC27A5">
            <w:pPr>
              <w:spacing w:before="20" w:after="2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Нагреваемый табак</w:t>
            </w:r>
          </w:p>
        </w:tc>
        <w:tc>
          <w:tcPr>
            <w:tcW w:w="4110" w:type="dxa"/>
          </w:tcPr>
          <w:p w14:paraId="049FF22E" w14:textId="3760A53C" w:rsidR="00C44B22" w:rsidRDefault="00A35613" w:rsidP="00AC27A5">
            <w:pPr>
              <w:spacing w:before="20" w:after="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21 р. за 1 грамм</w:t>
            </w:r>
          </w:p>
        </w:tc>
      </w:tr>
      <w:tr w:rsidR="00C44B22" w14:paraId="022ACB3A" w14:textId="77777777" w:rsidTr="00AC27A5">
        <w:tc>
          <w:tcPr>
            <w:tcW w:w="562" w:type="dxa"/>
          </w:tcPr>
          <w:p w14:paraId="1E60445B" w14:textId="446588AF" w:rsidR="00C44B22" w:rsidRDefault="00A35613" w:rsidP="00AC27A5">
            <w:pPr>
              <w:spacing w:before="20" w:after="2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="00126577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4395" w:type="dxa"/>
          </w:tcPr>
          <w:p w14:paraId="6E2B0AAF" w14:textId="3BD82358" w:rsidR="00C44B22" w:rsidRDefault="00A35613" w:rsidP="00AC27A5">
            <w:pPr>
              <w:spacing w:before="20" w:after="2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Жидкость для электронных систем доставки никотина (далее ЭСДН) в картриджах/капсулах</w:t>
            </w:r>
          </w:p>
        </w:tc>
        <w:tc>
          <w:tcPr>
            <w:tcW w:w="4110" w:type="dxa"/>
          </w:tcPr>
          <w:p w14:paraId="0445BB30" w14:textId="325BB8B2" w:rsidR="00C44B22" w:rsidRDefault="00A35613" w:rsidP="00AC27A5">
            <w:pPr>
              <w:spacing w:before="20" w:after="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126 р. за 1 мл.</w:t>
            </w:r>
          </w:p>
        </w:tc>
      </w:tr>
      <w:tr w:rsidR="00C44B22" w14:paraId="055F583C" w14:textId="77777777" w:rsidTr="00AC27A5">
        <w:tc>
          <w:tcPr>
            <w:tcW w:w="562" w:type="dxa"/>
          </w:tcPr>
          <w:p w14:paraId="3EC318AF" w14:textId="65C4C8BD" w:rsidR="00C44B22" w:rsidRDefault="00126577" w:rsidP="00AC27A5">
            <w:pPr>
              <w:spacing w:before="20" w:after="2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3.</w:t>
            </w:r>
          </w:p>
        </w:tc>
        <w:tc>
          <w:tcPr>
            <w:tcW w:w="4395" w:type="dxa"/>
          </w:tcPr>
          <w:p w14:paraId="5D96B649" w14:textId="48B37CFE" w:rsidR="00C44B22" w:rsidRDefault="00A35613" w:rsidP="00AC27A5">
            <w:pPr>
              <w:spacing w:before="20" w:after="2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Жидкость для ЭСДН во флаконе</w:t>
            </w:r>
          </w:p>
        </w:tc>
        <w:tc>
          <w:tcPr>
            <w:tcW w:w="4110" w:type="dxa"/>
          </w:tcPr>
          <w:p w14:paraId="79DBEEA6" w14:textId="2C54C32A" w:rsidR="00C44B22" w:rsidRDefault="00A35613" w:rsidP="00AC27A5">
            <w:pPr>
              <w:spacing w:before="20" w:after="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71 р. за 1 мл.</w:t>
            </w:r>
          </w:p>
        </w:tc>
      </w:tr>
      <w:tr w:rsidR="00C44B22" w14:paraId="3F4436CC" w14:textId="77777777" w:rsidTr="00AC27A5">
        <w:tc>
          <w:tcPr>
            <w:tcW w:w="562" w:type="dxa"/>
          </w:tcPr>
          <w:p w14:paraId="35C8A813" w14:textId="0043FBF5" w:rsidR="00C44B22" w:rsidRDefault="00126577" w:rsidP="00AC27A5">
            <w:pPr>
              <w:spacing w:before="20" w:after="2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4.</w:t>
            </w:r>
          </w:p>
        </w:tc>
        <w:tc>
          <w:tcPr>
            <w:tcW w:w="4395" w:type="dxa"/>
          </w:tcPr>
          <w:p w14:paraId="6DE4B62B" w14:textId="23A6FD2F" w:rsidR="00C44B22" w:rsidRDefault="00126577" w:rsidP="00AC27A5">
            <w:pPr>
              <w:spacing w:before="20" w:after="2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Жидкость в составе ЭСДН (устройство одноразового использования)</w:t>
            </w:r>
          </w:p>
        </w:tc>
        <w:tc>
          <w:tcPr>
            <w:tcW w:w="4110" w:type="dxa"/>
          </w:tcPr>
          <w:p w14:paraId="7A2D8495" w14:textId="7C3F419A" w:rsidR="00C44B22" w:rsidRDefault="00126577" w:rsidP="00AC27A5">
            <w:pPr>
              <w:spacing w:before="20" w:after="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152 р. за 1 мл.</w:t>
            </w:r>
          </w:p>
        </w:tc>
      </w:tr>
      <w:tr w:rsidR="00C44B22" w14:paraId="619502F3" w14:textId="77777777" w:rsidTr="00AC27A5">
        <w:tc>
          <w:tcPr>
            <w:tcW w:w="562" w:type="dxa"/>
          </w:tcPr>
          <w:p w14:paraId="36F714E4" w14:textId="139E5617" w:rsidR="00C44B22" w:rsidRDefault="00126577" w:rsidP="00AC27A5">
            <w:pPr>
              <w:spacing w:before="20" w:after="2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5.</w:t>
            </w:r>
          </w:p>
        </w:tc>
        <w:tc>
          <w:tcPr>
            <w:tcW w:w="4395" w:type="dxa"/>
          </w:tcPr>
          <w:p w14:paraId="3FE92E11" w14:textId="1AA6877B" w:rsidR="00C44B22" w:rsidRDefault="00126577" w:rsidP="00AC27A5">
            <w:pPr>
              <w:spacing w:before="20" w:after="2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Бестабачные смеси для нагревания</w:t>
            </w:r>
          </w:p>
        </w:tc>
        <w:tc>
          <w:tcPr>
            <w:tcW w:w="4110" w:type="dxa"/>
          </w:tcPr>
          <w:p w14:paraId="6F9927B3" w14:textId="2BE72FB3" w:rsidR="00C44B22" w:rsidRDefault="00126577" w:rsidP="00AC27A5">
            <w:pPr>
              <w:spacing w:before="20" w:after="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 р. за 1 грамм</w:t>
            </w:r>
          </w:p>
        </w:tc>
      </w:tr>
    </w:tbl>
    <w:p w14:paraId="4ED36923" w14:textId="5F4E7F50" w:rsidR="00C44B22" w:rsidRDefault="00C44B22" w:rsidP="002A632F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177152C" w14:textId="2A9C804A" w:rsidR="004B4EDF" w:rsidRPr="002A632F" w:rsidRDefault="00AC27A5" w:rsidP="002A632F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Расчет произведен на основе значений ставок акцизов на никотинсодержащую продукцию, предусмотренных пунктами 24 и 26 части 1 статьи 193 Налогового кодекса Российской Федерации, ставки акциза на табак кальянны</w:t>
      </w:r>
      <w:r w:rsidR="00EF25B4">
        <w:rPr>
          <w:rFonts w:ascii="Times New Roman" w:hAnsi="Times New Roman" w:cs="Times New Roman"/>
          <w:bCs/>
          <w:sz w:val="28"/>
          <w:szCs w:val="28"/>
        </w:rPr>
        <w:t>й, предусмотренной пунктом 20 части 1 статьи 193 Налогового кодекса Российской Федерации, ставки налога на добавленную стоимость и соответствующих повышающих коэффициентов.</w:t>
      </w:r>
    </w:p>
    <w:sectPr w:rsidR="004B4EDF" w:rsidRPr="002A63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44A0A"/>
    <w:rsid w:val="00063C9E"/>
    <w:rsid w:val="001155FA"/>
    <w:rsid w:val="00126577"/>
    <w:rsid w:val="001671BC"/>
    <w:rsid w:val="002A632F"/>
    <w:rsid w:val="002C4ABE"/>
    <w:rsid w:val="00307976"/>
    <w:rsid w:val="00311B89"/>
    <w:rsid w:val="003669CA"/>
    <w:rsid w:val="00393EE7"/>
    <w:rsid w:val="0040741F"/>
    <w:rsid w:val="004B4EDF"/>
    <w:rsid w:val="005531B3"/>
    <w:rsid w:val="0057450B"/>
    <w:rsid w:val="005928D2"/>
    <w:rsid w:val="005C19BE"/>
    <w:rsid w:val="005E09E9"/>
    <w:rsid w:val="005E64A3"/>
    <w:rsid w:val="00610DAA"/>
    <w:rsid w:val="006C02E5"/>
    <w:rsid w:val="006C55C0"/>
    <w:rsid w:val="006D27EB"/>
    <w:rsid w:val="00716868"/>
    <w:rsid w:val="00774ED5"/>
    <w:rsid w:val="007A0236"/>
    <w:rsid w:val="007B04D5"/>
    <w:rsid w:val="007D52E3"/>
    <w:rsid w:val="00807B7B"/>
    <w:rsid w:val="00865815"/>
    <w:rsid w:val="00882FCF"/>
    <w:rsid w:val="00947948"/>
    <w:rsid w:val="00950880"/>
    <w:rsid w:val="009711BB"/>
    <w:rsid w:val="00974236"/>
    <w:rsid w:val="00A15AD4"/>
    <w:rsid w:val="00A35613"/>
    <w:rsid w:val="00AA72FC"/>
    <w:rsid w:val="00AC27A5"/>
    <w:rsid w:val="00B23913"/>
    <w:rsid w:val="00B70656"/>
    <w:rsid w:val="00C437B4"/>
    <w:rsid w:val="00C44B22"/>
    <w:rsid w:val="00C95387"/>
    <w:rsid w:val="00CD070E"/>
    <w:rsid w:val="00CE603C"/>
    <w:rsid w:val="00D31A38"/>
    <w:rsid w:val="00DD1F3D"/>
    <w:rsid w:val="00DD6120"/>
    <w:rsid w:val="00EC7CF1"/>
    <w:rsid w:val="00EF25B4"/>
    <w:rsid w:val="00F40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136EC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styleId="a6">
    <w:name w:val="Unresolved Mention"/>
    <w:basedOn w:val="a0"/>
    <w:uiPriority w:val="99"/>
    <w:semiHidden/>
    <w:unhideWhenUsed/>
    <w:rsid w:val="00DD1F3D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5E64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20</cp:revision>
  <dcterms:created xsi:type="dcterms:W3CDTF">2024-01-08T22:35:00Z</dcterms:created>
  <dcterms:modified xsi:type="dcterms:W3CDTF">2024-07-21T22:32:00Z</dcterms:modified>
</cp:coreProperties>
</file>