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FE9" w:rsidRDefault="008A338B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80E7E">
        <w:rPr>
          <w:sz w:val="28"/>
          <w:szCs w:val="28"/>
        </w:rPr>
        <w:t>4-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 w:rsidR="00980E7E">
        <w:rPr>
          <w:sz w:val="28"/>
          <w:szCs w:val="28"/>
        </w:rPr>
        <w:t>25 апреля</w:t>
      </w:r>
      <w:r w:rsidR="004456C5">
        <w:rPr>
          <w:sz w:val="28"/>
          <w:szCs w:val="28"/>
        </w:rPr>
        <w:t xml:space="preserve"> 2024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</w:t>
      </w:r>
      <w:r w:rsidR="00F616CD" w:rsidRPr="00F616CD">
        <w:rPr>
          <w:sz w:val="28"/>
          <w:szCs w:val="28"/>
        </w:rPr>
        <w:t xml:space="preserve">в зале заседаний администрации </w:t>
      </w:r>
      <w:r w:rsidR="00980E7E">
        <w:rPr>
          <w:sz w:val="28"/>
          <w:szCs w:val="28"/>
        </w:rPr>
        <w:t>Козыревского сельского поселения</w:t>
      </w:r>
      <w:r w:rsidR="004D7FE9">
        <w:rPr>
          <w:sz w:val="28"/>
          <w:szCs w:val="28"/>
        </w:rPr>
        <w:t>.</w:t>
      </w:r>
    </w:p>
    <w:p w:rsidR="005C6AFD" w:rsidRDefault="005C6AFD" w:rsidP="005C6AFD">
      <w:pPr>
        <w:ind w:firstLine="708"/>
        <w:jc w:val="both"/>
        <w:rPr>
          <w:sz w:val="28"/>
          <w:szCs w:val="28"/>
        </w:rPr>
      </w:pPr>
      <w:r w:rsidRPr="005C6AFD">
        <w:rPr>
          <w:sz w:val="28"/>
          <w:szCs w:val="28"/>
        </w:rPr>
        <w:t xml:space="preserve">В </w:t>
      </w:r>
      <w:r w:rsidR="00F41232">
        <w:rPr>
          <w:sz w:val="28"/>
          <w:szCs w:val="28"/>
        </w:rPr>
        <w:t xml:space="preserve">проект </w:t>
      </w:r>
      <w:r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Pr="005C6AFD">
        <w:rPr>
          <w:sz w:val="28"/>
          <w:szCs w:val="28"/>
        </w:rPr>
        <w:t xml:space="preserve"> дня включены следующие вопросы:</w:t>
      </w:r>
    </w:p>
    <w:p w:rsidR="00980E7E" w:rsidRPr="00980E7E" w:rsidRDefault="00980E7E" w:rsidP="00980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80E7E">
        <w:rPr>
          <w:sz w:val="28"/>
          <w:szCs w:val="28"/>
        </w:rPr>
        <w:t xml:space="preserve"> О принятии Решения «О внесении изменений в Решение «О бюджете Усть-Камчатского муниципального района на 2024 год и на плановый период 2025 и 2026 </w:t>
      </w:r>
      <w:r>
        <w:rPr>
          <w:sz w:val="28"/>
          <w:szCs w:val="28"/>
        </w:rPr>
        <w:t>годов» от 20.12.2023 № 111-нпа»;</w:t>
      </w:r>
    </w:p>
    <w:p w:rsidR="00980E7E" w:rsidRPr="00980E7E" w:rsidRDefault="00980E7E" w:rsidP="00980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80E7E">
        <w:rPr>
          <w:sz w:val="28"/>
          <w:szCs w:val="28"/>
        </w:rPr>
        <w:t>. Информация о приведении муниципальных программ в Усть-Камчатском муниципальном районе в соответствие с Решением «О бюджете Усть-Камчатского муниципального района на 2024 год и на плановый период 2025 и 2026 годов» от 20.12.2023 № 111-нпа»;</w:t>
      </w:r>
    </w:p>
    <w:p w:rsidR="00980E7E" w:rsidRPr="00980E7E" w:rsidRDefault="00980E7E" w:rsidP="00980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80E7E">
        <w:rPr>
          <w:sz w:val="28"/>
          <w:szCs w:val="28"/>
        </w:rPr>
        <w:t>. Информация о ходе реализации муниципальных программ в Усть-Камчатском муниципальном районе, эффективность проведенных мероприятий за первый квартал 2024 года;</w:t>
      </w:r>
    </w:p>
    <w:p w:rsidR="00980E7E" w:rsidRPr="00980E7E" w:rsidRDefault="00980E7E" w:rsidP="00980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80E7E">
        <w:rPr>
          <w:sz w:val="28"/>
          <w:szCs w:val="28"/>
        </w:rPr>
        <w:t>. Информация о выполнении Прогнозного плана приватизации муниципального имущества Усть-Камчатского муниципального района за 2023 год;</w:t>
      </w:r>
    </w:p>
    <w:p w:rsidR="00980E7E" w:rsidRPr="00980E7E" w:rsidRDefault="00980E7E" w:rsidP="00980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80E7E">
        <w:rPr>
          <w:sz w:val="28"/>
          <w:szCs w:val="28"/>
        </w:rPr>
        <w:t>. Информация о реализации Решения «Об компенсационной стоимости за вырубку зеленых насаждений, расположенных на земельных участках, находящихся на межселенной территории Усть-Камчатского муниципального района, размере ставок оплаты компенсационной стоимости за их вырубку» от 24.09.2021 № 28-нпа» за 2022-2023 гг.;</w:t>
      </w:r>
    </w:p>
    <w:p w:rsidR="00980E7E" w:rsidRPr="00980E7E" w:rsidRDefault="00980E7E" w:rsidP="00980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980E7E">
        <w:rPr>
          <w:sz w:val="28"/>
          <w:szCs w:val="28"/>
        </w:rPr>
        <w:t>. Информация об организации социального обслуживания населения в Усть-Камчатском муниципальном районе за 2023 год;</w:t>
      </w:r>
    </w:p>
    <w:p w:rsidR="004D7FE9" w:rsidRPr="004D7FE9" w:rsidRDefault="00980E7E" w:rsidP="00980E7E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>7</w:t>
      </w:r>
      <w:r w:rsidRPr="00980E7E">
        <w:rPr>
          <w:sz w:val="28"/>
          <w:szCs w:val="28"/>
        </w:rPr>
        <w:t>. Информация об организации летнего отдыха детей и подростков в 2024 году в части распределения путевок в оздоровительные л</w:t>
      </w:r>
      <w:r>
        <w:rPr>
          <w:sz w:val="28"/>
          <w:szCs w:val="28"/>
        </w:rPr>
        <w:t>агеря дневного пребывания детей.</w:t>
      </w:r>
      <w:bookmarkStart w:id="0" w:name="_GoBack"/>
      <w:bookmarkEnd w:id="0"/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3148F5" w:rsidRDefault="004D7FE9" w:rsidP="004D7FE9">
      <w:pPr>
        <w:ind w:firstLine="709"/>
        <w:jc w:val="both"/>
        <w:rPr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980E7E">
        <w:rPr>
          <w:rFonts w:eastAsia="Calibri"/>
          <w:bCs/>
          <w:sz w:val="28"/>
          <w:szCs w:val="28"/>
        </w:rPr>
        <w:t>24.04</w:t>
      </w:r>
      <w:r w:rsidR="004456C5">
        <w:rPr>
          <w:rFonts w:eastAsia="Calibri"/>
          <w:bCs/>
          <w:sz w:val="28"/>
          <w:szCs w:val="28"/>
        </w:rPr>
        <w:t>.2024</w:t>
      </w:r>
      <w:r w:rsidRPr="004D7FE9">
        <w:rPr>
          <w:rFonts w:eastAsia="Calibri"/>
          <w:bCs/>
          <w:sz w:val="28"/>
          <w:szCs w:val="28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56C5"/>
    <w:rsid w:val="00447705"/>
    <w:rsid w:val="004A783F"/>
    <w:rsid w:val="004D7FE9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8A338B"/>
    <w:rsid w:val="00980E7E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616CD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F0344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64</cp:revision>
  <dcterms:created xsi:type="dcterms:W3CDTF">2016-04-05T04:01:00Z</dcterms:created>
  <dcterms:modified xsi:type="dcterms:W3CDTF">2024-04-22T05:14:00Z</dcterms:modified>
</cp:coreProperties>
</file>