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236" w:rsidRDefault="00974236" w:rsidP="0057450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:rsidR="00EC7CF1" w:rsidRDefault="0057450B" w:rsidP="005745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450B">
        <w:rPr>
          <w:rFonts w:ascii="Times New Roman" w:hAnsi="Times New Roman" w:cs="Times New Roman"/>
          <w:sz w:val="28"/>
          <w:szCs w:val="28"/>
        </w:rPr>
        <w:t>Министерством сельского хозяйства Российской Федерации объявлен конкурсный отбор проектов развития сельского туризма для предоставления грантов «</w:t>
      </w:r>
      <w:proofErr w:type="spellStart"/>
      <w:r w:rsidRPr="0057450B">
        <w:rPr>
          <w:rFonts w:ascii="Times New Roman" w:hAnsi="Times New Roman" w:cs="Times New Roman"/>
          <w:sz w:val="28"/>
          <w:szCs w:val="28"/>
        </w:rPr>
        <w:t>Агротуризм</w:t>
      </w:r>
      <w:proofErr w:type="spellEnd"/>
      <w:r w:rsidRPr="0057450B">
        <w:rPr>
          <w:rFonts w:ascii="Times New Roman" w:hAnsi="Times New Roman" w:cs="Times New Roman"/>
          <w:sz w:val="28"/>
          <w:szCs w:val="28"/>
        </w:rPr>
        <w:t>» в 2025 году. Заявочная кампания продлится с 27 апреля по 24 мая 2024г.</w:t>
      </w:r>
    </w:p>
    <w:p w:rsidR="0057450B" w:rsidRDefault="0057450B" w:rsidP="005745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450B">
        <w:rPr>
          <w:rFonts w:ascii="Times New Roman" w:hAnsi="Times New Roman" w:cs="Times New Roman"/>
          <w:sz w:val="28"/>
          <w:szCs w:val="28"/>
        </w:rPr>
        <w:t>Получателем субсидии может быть сельскохозяйственный товаропроизводитель (исключение – личные подсобные хозяйства), относящийся к категории «малое предприятие» или «</w:t>
      </w:r>
      <w:proofErr w:type="spellStart"/>
      <w:r w:rsidRPr="0057450B">
        <w:rPr>
          <w:rFonts w:ascii="Times New Roman" w:hAnsi="Times New Roman" w:cs="Times New Roman"/>
          <w:sz w:val="28"/>
          <w:szCs w:val="28"/>
        </w:rPr>
        <w:t>микропредприятие</w:t>
      </w:r>
      <w:proofErr w:type="spellEnd"/>
      <w:r w:rsidRPr="0057450B">
        <w:rPr>
          <w:rFonts w:ascii="Times New Roman" w:hAnsi="Times New Roman" w:cs="Times New Roman"/>
          <w:sz w:val="28"/>
          <w:szCs w:val="28"/>
        </w:rPr>
        <w:t>», зарегистрированный и осуществляющий деятельность на сельской территории или на территории сельской агломерации Камчатского края.</w:t>
      </w:r>
    </w:p>
    <w:p w:rsidR="0057450B" w:rsidRPr="0057450B" w:rsidRDefault="0057450B" w:rsidP="005745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450B">
        <w:rPr>
          <w:rFonts w:ascii="Times New Roman" w:hAnsi="Times New Roman" w:cs="Times New Roman"/>
          <w:sz w:val="28"/>
          <w:szCs w:val="28"/>
        </w:rPr>
        <w:t>Максимальный размер су</w:t>
      </w:r>
      <w:r w:rsidR="007A0236">
        <w:rPr>
          <w:rFonts w:ascii="Times New Roman" w:hAnsi="Times New Roman" w:cs="Times New Roman"/>
          <w:sz w:val="28"/>
          <w:szCs w:val="28"/>
        </w:rPr>
        <w:t>бсидии составляет 10 млн рублей.</w:t>
      </w:r>
    </w:p>
    <w:p w:rsidR="0057450B" w:rsidRDefault="007A0236" w:rsidP="005745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  <w:r w:rsidR="0057450B" w:rsidRPr="0057450B">
        <w:rPr>
          <w:rFonts w:ascii="Times New Roman" w:hAnsi="Times New Roman" w:cs="Times New Roman"/>
          <w:sz w:val="28"/>
          <w:szCs w:val="28"/>
        </w:rPr>
        <w:t xml:space="preserve"> документов для подачи заявки в конкурсном отборе определен приказом Минсельхоза РФ от 10.02.2022 № 68. Ознакомиться с </w:t>
      </w:r>
      <w:r>
        <w:rPr>
          <w:rFonts w:ascii="Times New Roman" w:hAnsi="Times New Roman" w:cs="Times New Roman"/>
          <w:sz w:val="28"/>
          <w:szCs w:val="28"/>
        </w:rPr>
        <w:t>документом</w:t>
      </w:r>
      <w:r w:rsidR="0057450B" w:rsidRPr="0057450B">
        <w:rPr>
          <w:rFonts w:ascii="Times New Roman" w:hAnsi="Times New Roman" w:cs="Times New Roman"/>
          <w:sz w:val="28"/>
          <w:szCs w:val="28"/>
        </w:rPr>
        <w:t xml:space="preserve"> можно по ссылке</w:t>
      </w:r>
      <w:r w:rsidR="0057450B">
        <w:rPr>
          <w:rFonts w:ascii="Times New Roman" w:hAnsi="Times New Roman" w:cs="Times New Roman"/>
          <w:sz w:val="28"/>
          <w:szCs w:val="28"/>
        </w:rPr>
        <w:t xml:space="preserve"> (</w:t>
      </w:r>
      <w:hyperlink r:id="rId4" w:history="1">
        <w:r w:rsidR="0057450B" w:rsidRPr="0057450B">
          <w:rPr>
            <w:rStyle w:val="a3"/>
            <w:rFonts w:ascii="Times New Roman" w:hAnsi="Times New Roman" w:cs="Times New Roman"/>
            <w:sz w:val="28"/>
            <w:szCs w:val="28"/>
          </w:rPr>
          <w:t>https://disk.yandex.ru/i/NO-FjIchneiRNA</w:t>
        </w:r>
      </w:hyperlink>
      <w:r w:rsidR="0057450B">
        <w:rPr>
          <w:rFonts w:ascii="Times New Roman" w:hAnsi="Times New Roman" w:cs="Times New Roman"/>
          <w:sz w:val="28"/>
          <w:szCs w:val="28"/>
        </w:rPr>
        <w:t>)</w:t>
      </w:r>
      <w:r w:rsidR="0057450B" w:rsidRPr="0057450B">
        <w:rPr>
          <w:rFonts w:ascii="Times New Roman" w:hAnsi="Times New Roman" w:cs="Times New Roman"/>
          <w:sz w:val="28"/>
          <w:szCs w:val="28"/>
        </w:rPr>
        <w:t>.</w:t>
      </w:r>
    </w:p>
    <w:p w:rsidR="0057450B" w:rsidRPr="005E09E9" w:rsidRDefault="0057450B" w:rsidP="005745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450B">
        <w:rPr>
          <w:rFonts w:ascii="Times New Roman" w:hAnsi="Times New Roman" w:cs="Times New Roman"/>
          <w:sz w:val="28"/>
          <w:szCs w:val="28"/>
        </w:rPr>
        <w:t>За дополнительной информацией можно обращаться в КГКУ «</w:t>
      </w:r>
      <w:proofErr w:type="spellStart"/>
      <w:r w:rsidRPr="0057450B">
        <w:rPr>
          <w:rFonts w:ascii="Times New Roman" w:hAnsi="Times New Roman" w:cs="Times New Roman"/>
          <w:sz w:val="28"/>
          <w:szCs w:val="28"/>
        </w:rPr>
        <w:t>КамчатТурСервис</w:t>
      </w:r>
      <w:proofErr w:type="spellEnd"/>
      <w:r w:rsidRPr="0057450B">
        <w:rPr>
          <w:rFonts w:ascii="Times New Roman" w:hAnsi="Times New Roman" w:cs="Times New Roman"/>
          <w:sz w:val="28"/>
          <w:szCs w:val="28"/>
        </w:rPr>
        <w:t>» по телефону: +7 (4152) 21-54-94, либо лично на прием: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450B">
        <w:rPr>
          <w:rFonts w:ascii="Times New Roman" w:hAnsi="Times New Roman" w:cs="Times New Roman"/>
          <w:sz w:val="28"/>
          <w:szCs w:val="28"/>
        </w:rPr>
        <w:t>Петропавловск-Камчатский, ш.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450B">
        <w:rPr>
          <w:rFonts w:ascii="Times New Roman" w:hAnsi="Times New Roman" w:cs="Times New Roman"/>
          <w:sz w:val="28"/>
          <w:szCs w:val="28"/>
        </w:rPr>
        <w:t>Северо-Восточное, 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450B">
        <w:rPr>
          <w:rFonts w:ascii="Times New Roman" w:hAnsi="Times New Roman" w:cs="Times New Roman"/>
          <w:sz w:val="28"/>
          <w:szCs w:val="28"/>
        </w:rPr>
        <w:t>27.</w:t>
      </w:r>
      <w:bookmarkEnd w:id="0"/>
    </w:p>
    <w:sectPr w:rsidR="0057450B" w:rsidRPr="005E0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D2"/>
    <w:rsid w:val="00044A0A"/>
    <w:rsid w:val="001671BC"/>
    <w:rsid w:val="003669CA"/>
    <w:rsid w:val="00393EE7"/>
    <w:rsid w:val="005531B3"/>
    <w:rsid w:val="0057450B"/>
    <w:rsid w:val="005928D2"/>
    <w:rsid w:val="005E09E9"/>
    <w:rsid w:val="007A0236"/>
    <w:rsid w:val="00882FCF"/>
    <w:rsid w:val="00950880"/>
    <w:rsid w:val="00974236"/>
    <w:rsid w:val="00B70656"/>
    <w:rsid w:val="00D31A38"/>
    <w:rsid w:val="00EC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69079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NO-FjIchneiR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6</cp:revision>
  <dcterms:created xsi:type="dcterms:W3CDTF">2024-01-08T22:35:00Z</dcterms:created>
  <dcterms:modified xsi:type="dcterms:W3CDTF">2024-04-08T22:18:00Z</dcterms:modified>
</cp:coreProperties>
</file>