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33A" w:rsidRPr="00BE4EDD" w:rsidRDefault="008F633A" w:rsidP="008F63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EDD">
        <w:rPr>
          <w:rFonts w:ascii="Times New Roman" w:hAnsi="Times New Roman" w:cs="Times New Roman"/>
          <w:b/>
          <w:sz w:val="28"/>
          <w:szCs w:val="28"/>
        </w:rPr>
        <w:t xml:space="preserve">Уважаемые предприниматели </w:t>
      </w:r>
    </w:p>
    <w:p w:rsidR="008F633A" w:rsidRDefault="008F633A" w:rsidP="008F63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E4EDD">
        <w:rPr>
          <w:rFonts w:ascii="Times New Roman" w:hAnsi="Times New Roman" w:cs="Times New Roman"/>
          <w:b/>
          <w:sz w:val="28"/>
          <w:szCs w:val="28"/>
        </w:rPr>
        <w:t>Усть</w:t>
      </w:r>
      <w:proofErr w:type="spellEnd"/>
      <w:r w:rsidRPr="00BE4EDD">
        <w:rPr>
          <w:rFonts w:ascii="Times New Roman" w:hAnsi="Times New Roman" w:cs="Times New Roman"/>
          <w:b/>
          <w:sz w:val="28"/>
          <w:szCs w:val="28"/>
        </w:rPr>
        <w:t>-Камчатского муниципального района!</w:t>
      </w:r>
    </w:p>
    <w:p w:rsidR="00B47B02" w:rsidRPr="00B47B02" w:rsidRDefault="00B47B02" w:rsidP="00B47B0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7B02" w:rsidRPr="00B47B02" w:rsidRDefault="00B47B02" w:rsidP="00B47B0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B02">
        <w:rPr>
          <w:rFonts w:ascii="Segoe UI Symbol" w:hAnsi="Segoe UI Symbol" w:cs="Segoe UI Symbol"/>
          <w:sz w:val="28"/>
          <w:szCs w:val="28"/>
        </w:rPr>
        <w:t>📣</w:t>
      </w:r>
      <w:r w:rsidRPr="00B47B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7B0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47B02">
        <w:rPr>
          <w:rFonts w:ascii="Times New Roman" w:hAnsi="Times New Roman" w:cs="Times New Roman"/>
          <w:sz w:val="28"/>
          <w:szCs w:val="28"/>
        </w:rPr>
        <w:t xml:space="preserve"> целях профилактики нарушений дополнительных ограничений времени, условий и мест розничной продажи алкогольной продукции, установленных постановлением Правительства Камчатского края от 28.03.2012 № 167-П, администрация </w:t>
      </w:r>
      <w:proofErr w:type="spellStart"/>
      <w:r w:rsidRPr="00B47B02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B47B02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района напоминает о запрете реализации алкогольной продукции в торговых объектах (за исключением объектов общественного питания) в следующие праздничные дни: </w:t>
      </w:r>
    </w:p>
    <w:p w:rsidR="00B47B02" w:rsidRPr="00B47B02" w:rsidRDefault="00B47B02" w:rsidP="00B47B0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B02">
        <w:rPr>
          <w:rFonts w:ascii="Times New Roman" w:hAnsi="Times New Roman" w:cs="Times New Roman"/>
          <w:sz w:val="28"/>
          <w:szCs w:val="28"/>
        </w:rPr>
        <w:t xml:space="preserve">- </w:t>
      </w:r>
      <w:r w:rsidRPr="00B47B02">
        <w:rPr>
          <w:rFonts w:ascii="Times New Roman" w:hAnsi="Times New Roman" w:cs="Times New Roman"/>
          <w:b/>
          <w:sz w:val="28"/>
          <w:szCs w:val="28"/>
          <w:u w:val="single"/>
        </w:rPr>
        <w:t>25 января – День студентов</w:t>
      </w:r>
      <w:r w:rsidRPr="00B47B02">
        <w:rPr>
          <w:rFonts w:ascii="Segoe UI Symbol" w:hAnsi="Segoe UI Symbol" w:cs="Segoe UI Symbol"/>
          <w:sz w:val="28"/>
          <w:szCs w:val="28"/>
        </w:rPr>
        <w:t>❗</w:t>
      </w:r>
      <w:r w:rsidRPr="00B47B02">
        <w:rPr>
          <w:rFonts w:ascii="Times New Roman" w:hAnsi="Times New Roman" w:cs="Times New Roman"/>
          <w:sz w:val="28"/>
          <w:szCs w:val="28"/>
        </w:rPr>
        <w:t>;</w:t>
      </w:r>
    </w:p>
    <w:p w:rsidR="00B47B02" w:rsidRPr="00B47B02" w:rsidRDefault="00B47B02" w:rsidP="00B47B0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B02">
        <w:rPr>
          <w:rFonts w:ascii="Times New Roman" w:hAnsi="Times New Roman" w:cs="Times New Roman"/>
          <w:sz w:val="28"/>
          <w:szCs w:val="28"/>
        </w:rPr>
        <w:t xml:space="preserve">- 1 июня – Международный день защиты детей; </w:t>
      </w:r>
    </w:p>
    <w:p w:rsidR="00B47B02" w:rsidRPr="00B47B02" w:rsidRDefault="00B47B02" w:rsidP="00B47B0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B02">
        <w:rPr>
          <w:rFonts w:ascii="Times New Roman" w:hAnsi="Times New Roman" w:cs="Times New Roman"/>
          <w:sz w:val="28"/>
          <w:szCs w:val="28"/>
        </w:rPr>
        <w:t xml:space="preserve">- в последнюю субботу июня – День молодежи; </w:t>
      </w:r>
    </w:p>
    <w:p w:rsidR="00B47B02" w:rsidRPr="00B47B02" w:rsidRDefault="00B47B02" w:rsidP="00B47B0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B02">
        <w:rPr>
          <w:rFonts w:ascii="Times New Roman" w:hAnsi="Times New Roman" w:cs="Times New Roman"/>
          <w:sz w:val="28"/>
          <w:szCs w:val="28"/>
        </w:rPr>
        <w:t>- 1 сентября – День знаний либо иной день, в которые проводятся торжественные линейки в общеобразовательных организациях, посвященные началу учебного года;</w:t>
      </w:r>
    </w:p>
    <w:p w:rsidR="00B47B02" w:rsidRPr="00B47B02" w:rsidRDefault="00B47B02" w:rsidP="00B47B0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B02">
        <w:rPr>
          <w:rFonts w:ascii="Times New Roman" w:hAnsi="Times New Roman" w:cs="Times New Roman"/>
          <w:sz w:val="28"/>
          <w:szCs w:val="28"/>
        </w:rPr>
        <w:t>- 11 сентября - Всероссийский день трезвости.</w:t>
      </w:r>
    </w:p>
    <w:p w:rsidR="00B47B02" w:rsidRPr="00B47B02" w:rsidRDefault="00B47B02" w:rsidP="00B47B0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B02">
        <w:rPr>
          <w:rFonts w:ascii="Segoe UI Symbol" w:hAnsi="Segoe UI Symbol" w:cs="Segoe UI Symbol"/>
          <w:sz w:val="28"/>
          <w:szCs w:val="28"/>
        </w:rPr>
        <w:t>❌</w:t>
      </w:r>
      <w:r w:rsidRPr="00B47B02">
        <w:rPr>
          <w:rFonts w:ascii="Times New Roman" w:hAnsi="Times New Roman" w:cs="Times New Roman"/>
          <w:sz w:val="28"/>
          <w:szCs w:val="28"/>
        </w:rPr>
        <w:t xml:space="preserve"> Нарушение указанных требований является правонарушением и влечет привлечение к административной ответственности по части 3 статьи 14.16 Кодекса Российской Федерации об административных правонарушениях. </w:t>
      </w:r>
    </w:p>
    <w:p w:rsidR="00EC7CF1" w:rsidRDefault="00B47B02" w:rsidP="00B47B02">
      <w:pPr>
        <w:spacing w:after="0"/>
        <w:ind w:firstLine="708"/>
        <w:jc w:val="both"/>
      </w:pPr>
      <w:r w:rsidRPr="00B47B02">
        <w:rPr>
          <w:rFonts w:ascii="Segoe UI Symbol" w:hAnsi="Segoe UI Symbol" w:cs="Segoe UI Symbol"/>
          <w:sz w:val="28"/>
          <w:szCs w:val="28"/>
        </w:rPr>
        <w:t>❗</w:t>
      </w:r>
      <w:r w:rsidRPr="00B47B02">
        <w:rPr>
          <w:rFonts w:ascii="Times New Roman" w:hAnsi="Times New Roman" w:cs="Times New Roman"/>
          <w:sz w:val="28"/>
          <w:szCs w:val="28"/>
        </w:rPr>
        <w:t>Обращаем внимание, что санкция названной статьи предусматривает наложение административного штрафа на должностных лиц в размере от 20 тысяч до 40 тысяч рублей с конфискацией алкогольной и спиртосодержащей продукции или без таковой; на юридических лиц – от 100 тысяч до 300 тысяч рублей с конфискацией алкогольной и спиртосодержащей продукции или без таковой</w:t>
      </w:r>
      <w:bookmarkStart w:id="0" w:name="_GoBack"/>
      <w:bookmarkEnd w:id="0"/>
    </w:p>
    <w:sectPr w:rsidR="00EC7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33A"/>
    <w:rsid w:val="003669CA"/>
    <w:rsid w:val="008F633A"/>
    <w:rsid w:val="00B47B02"/>
    <w:rsid w:val="00EC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D3F42"/>
  <w15:chartTrackingRefBased/>
  <w15:docId w15:val="{60026EC1-1A2A-427C-9900-9A70CBF23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2024-01-17T02:12:00Z</dcterms:created>
  <dcterms:modified xsi:type="dcterms:W3CDTF">2024-01-17T02:26:00Z</dcterms:modified>
</cp:coreProperties>
</file>