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7FE9" w:rsidRDefault="008A338B" w:rsidP="005C6AF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31</w:t>
      </w:r>
      <w:r w:rsidR="00054C75">
        <w:rPr>
          <w:sz w:val="28"/>
          <w:szCs w:val="28"/>
        </w:rPr>
        <w:t>-</w:t>
      </w:r>
      <w:r w:rsidR="005C6AFD" w:rsidRPr="005C6AFD">
        <w:rPr>
          <w:sz w:val="28"/>
          <w:szCs w:val="28"/>
        </w:rPr>
        <w:t xml:space="preserve">я </w:t>
      </w:r>
      <w:r w:rsidR="00054C75">
        <w:rPr>
          <w:sz w:val="28"/>
          <w:szCs w:val="28"/>
        </w:rPr>
        <w:t xml:space="preserve">очередная </w:t>
      </w:r>
      <w:r w:rsidR="005C6AFD" w:rsidRPr="005C6AFD">
        <w:rPr>
          <w:sz w:val="28"/>
          <w:szCs w:val="28"/>
        </w:rPr>
        <w:t xml:space="preserve">сессия </w:t>
      </w:r>
      <w:r w:rsidR="00242DC1">
        <w:rPr>
          <w:sz w:val="28"/>
          <w:szCs w:val="28"/>
        </w:rPr>
        <w:t>Совета народных</w:t>
      </w:r>
      <w:r w:rsidR="005C6AFD" w:rsidRPr="005C6AFD">
        <w:rPr>
          <w:sz w:val="28"/>
          <w:szCs w:val="28"/>
        </w:rPr>
        <w:t xml:space="preserve"> депутатов Усть-Камчатского </w:t>
      </w:r>
      <w:r w:rsidR="00242DC1">
        <w:rPr>
          <w:sz w:val="28"/>
          <w:szCs w:val="28"/>
        </w:rPr>
        <w:t>муниципального района</w:t>
      </w:r>
      <w:r w:rsidR="005C6AFD" w:rsidRPr="005C6AFD">
        <w:rPr>
          <w:sz w:val="28"/>
          <w:szCs w:val="28"/>
        </w:rPr>
        <w:t xml:space="preserve"> (</w:t>
      </w:r>
      <w:r w:rsidR="005B78E5">
        <w:rPr>
          <w:sz w:val="28"/>
          <w:szCs w:val="28"/>
        </w:rPr>
        <w:t>6</w:t>
      </w:r>
      <w:r w:rsidR="005C6AFD" w:rsidRPr="005C6AFD">
        <w:rPr>
          <w:sz w:val="28"/>
          <w:szCs w:val="28"/>
        </w:rPr>
        <w:t xml:space="preserve">-го созыва) состоится </w:t>
      </w:r>
      <w:r>
        <w:rPr>
          <w:sz w:val="28"/>
          <w:szCs w:val="28"/>
        </w:rPr>
        <w:t>20 декабря</w:t>
      </w:r>
      <w:r w:rsidR="005B78E5">
        <w:rPr>
          <w:sz w:val="28"/>
          <w:szCs w:val="28"/>
        </w:rPr>
        <w:t xml:space="preserve"> 2023</w:t>
      </w:r>
      <w:r w:rsidR="005C6AFD" w:rsidRPr="005C6AFD">
        <w:rPr>
          <w:sz w:val="28"/>
          <w:szCs w:val="28"/>
        </w:rPr>
        <w:t xml:space="preserve"> года в </w:t>
      </w:r>
      <w:r w:rsidR="005E5CE6">
        <w:rPr>
          <w:sz w:val="28"/>
          <w:szCs w:val="28"/>
        </w:rPr>
        <w:t>14</w:t>
      </w:r>
      <w:r w:rsidR="005C6AFD" w:rsidRPr="005C6AFD">
        <w:rPr>
          <w:sz w:val="28"/>
          <w:szCs w:val="28"/>
        </w:rPr>
        <w:t xml:space="preserve">:00 </w:t>
      </w:r>
      <w:r w:rsidR="00F616CD" w:rsidRPr="00F616CD">
        <w:rPr>
          <w:sz w:val="28"/>
          <w:szCs w:val="28"/>
        </w:rPr>
        <w:t>в зале заседаний администрации Усть-Камчатского муниципального района</w:t>
      </w:r>
      <w:r w:rsidR="004D7FE9">
        <w:rPr>
          <w:sz w:val="28"/>
          <w:szCs w:val="28"/>
        </w:rPr>
        <w:t>.</w:t>
      </w:r>
    </w:p>
    <w:p w:rsidR="005C6AFD" w:rsidRDefault="005C6AFD" w:rsidP="005C6AFD">
      <w:pPr>
        <w:ind w:firstLine="708"/>
        <w:jc w:val="both"/>
        <w:rPr>
          <w:sz w:val="28"/>
          <w:szCs w:val="28"/>
        </w:rPr>
      </w:pPr>
      <w:r w:rsidRPr="005C6AFD">
        <w:rPr>
          <w:sz w:val="28"/>
          <w:szCs w:val="28"/>
        </w:rPr>
        <w:t xml:space="preserve">В </w:t>
      </w:r>
      <w:r w:rsidR="00F41232">
        <w:rPr>
          <w:sz w:val="28"/>
          <w:szCs w:val="28"/>
        </w:rPr>
        <w:t xml:space="preserve">проект </w:t>
      </w:r>
      <w:r w:rsidRPr="005C6AFD">
        <w:rPr>
          <w:sz w:val="28"/>
          <w:szCs w:val="28"/>
        </w:rPr>
        <w:t>повестк</w:t>
      </w:r>
      <w:r w:rsidR="00F41232">
        <w:rPr>
          <w:sz w:val="28"/>
          <w:szCs w:val="28"/>
        </w:rPr>
        <w:t>и</w:t>
      </w:r>
      <w:r w:rsidRPr="005C6AFD">
        <w:rPr>
          <w:sz w:val="28"/>
          <w:szCs w:val="28"/>
        </w:rPr>
        <w:t xml:space="preserve"> дня включены следующие вопросы:</w:t>
      </w:r>
    </w:p>
    <w:p w:rsidR="008A338B" w:rsidRPr="008A338B" w:rsidRDefault="008A338B" w:rsidP="008A338B">
      <w:pPr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1</w:t>
      </w:r>
      <w:r w:rsidRPr="008A338B">
        <w:rPr>
          <w:rFonts w:eastAsia="Calibri"/>
          <w:bCs/>
          <w:sz w:val="28"/>
          <w:szCs w:val="28"/>
        </w:rPr>
        <w:t>. О принятии Решения «О внесении изменений в Устав Усть-Камчатского муниципального района»;</w:t>
      </w:r>
    </w:p>
    <w:p w:rsidR="008A338B" w:rsidRPr="008A338B" w:rsidRDefault="008A338B" w:rsidP="008A338B">
      <w:pPr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2</w:t>
      </w:r>
      <w:r w:rsidRPr="008A338B">
        <w:rPr>
          <w:rFonts w:eastAsia="Calibri"/>
          <w:bCs/>
          <w:sz w:val="28"/>
          <w:szCs w:val="28"/>
        </w:rPr>
        <w:t>. О принятии Решения «О внесении изменений в Решение «О бюджете Усть-Камчатского муниципального района на 2023 год и на плановый период 2024 и 2025</w:t>
      </w:r>
      <w:r>
        <w:rPr>
          <w:rFonts w:eastAsia="Calibri"/>
          <w:bCs/>
          <w:sz w:val="28"/>
          <w:szCs w:val="28"/>
        </w:rPr>
        <w:t xml:space="preserve"> годов» от 21.12.2022 № 76-нпа»</w:t>
      </w:r>
      <w:r w:rsidRPr="008A338B">
        <w:rPr>
          <w:rFonts w:eastAsia="Calibri"/>
          <w:bCs/>
          <w:sz w:val="28"/>
          <w:szCs w:val="28"/>
        </w:rPr>
        <w:t>;</w:t>
      </w:r>
    </w:p>
    <w:p w:rsidR="008A338B" w:rsidRPr="008A338B" w:rsidRDefault="008A338B" w:rsidP="008A338B">
      <w:pPr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3</w:t>
      </w:r>
      <w:r w:rsidRPr="008A338B">
        <w:rPr>
          <w:rFonts w:eastAsia="Calibri"/>
          <w:bCs/>
          <w:sz w:val="28"/>
          <w:szCs w:val="28"/>
        </w:rPr>
        <w:t>. О принятии Решения «О бюджете Усть-Камчатского муниципального района на 2024 год и плановый период 2025 и 2026 годов»;</w:t>
      </w:r>
    </w:p>
    <w:p w:rsidR="008A338B" w:rsidRPr="008A338B" w:rsidRDefault="008A338B" w:rsidP="008A338B">
      <w:pPr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4</w:t>
      </w:r>
      <w:r w:rsidRPr="008A338B">
        <w:rPr>
          <w:rFonts w:eastAsia="Calibri"/>
          <w:bCs/>
          <w:sz w:val="28"/>
          <w:szCs w:val="28"/>
        </w:rPr>
        <w:t>. О принятии Решения «О внесении изменения в статью 14 Решения «О бюджетном процессе в Усть-Камчатском муниципальном ра</w:t>
      </w:r>
      <w:r>
        <w:rPr>
          <w:rFonts w:eastAsia="Calibri"/>
          <w:bCs/>
          <w:sz w:val="28"/>
          <w:szCs w:val="28"/>
        </w:rPr>
        <w:t xml:space="preserve">йоне» от 21.12.2018 </w:t>
      </w:r>
      <w:r w:rsidRPr="008A338B">
        <w:rPr>
          <w:rFonts w:eastAsia="Calibri"/>
          <w:bCs/>
          <w:sz w:val="28"/>
          <w:szCs w:val="28"/>
        </w:rPr>
        <w:t>№ 143-нпа»;</w:t>
      </w:r>
    </w:p>
    <w:p w:rsidR="008A338B" w:rsidRPr="008A338B" w:rsidRDefault="008A338B" w:rsidP="008A338B">
      <w:pPr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5</w:t>
      </w:r>
      <w:r w:rsidRPr="008A338B">
        <w:rPr>
          <w:rFonts w:eastAsia="Calibri"/>
          <w:bCs/>
          <w:sz w:val="28"/>
          <w:szCs w:val="28"/>
        </w:rPr>
        <w:t>. Об утверждении ликвидационного баланса Избирательной комиссии Усть-Камчатского муниципального района;</w:t>
      </w:r>
    </w:p>
    <w:p w:rsidR="008A338B" w:rsidRPr="008A338B" w:rsidRDefault="008A338B" w:rsidP="008A338B">
      <w:pPr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6</w:t>
      </w:r>
      <w:r w:rsidRPr="008A338B">
        <w:rPr>
          <w:rFonts w:eastAsia="Calibri"/>
          <w:bCs/>
          <w:sz w:val="28"/>
          <w:szCs w:val="28"/>
        </w:rPr>
        <w:t>. О принятии Решения «Об утверждении Порядка увольнения (освобождения от должности) лиц, замещающих муниципальные должности в Усть-Камчатском муниципальном районе, в связи с утратой доверия»;</w:t>
      </w:r>
    </w:p>
    <w:p w:rsidR="008A338B" w:rsidRPr="008A338B" w:rsidRDefault="008A338B" w:rsidP="008A338B">
      <w:pPr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7</w:t>
      </w:r>
      <w:r w:rsidRPr="008A338B">
        <w:rPr>
          <w:rFonts w:eastAsia="Calibri"/>
          <w:bCs/>
          <w:sz w:val="28"/>
          <w:szCs w:val="28"/>
        </w:rPr>
        <w:t>. О принятии Решения «О внесении изменений в Решение «О муниципальном земельном контроле на территории Усть-Камчатского муниципального района»;</w:t>
      </w:r>
    </w:p>
    <w:p w:rsidR="008A338B" w:rsidRPr="008A338B" w:rsidRDefault="008A338B" w:rsidP="008A338B">
      <w:pPr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8</w:t>
      </w:r>
      <w:r w:rsidRPr="008A338B">
        <w:rPr>
          <w:rFonts w:eastAsia="Calibri"/>
          <w:bCs/>
          <w:sz w:val="28"/>
          <w:szCs w:val="28"/>
        </w:rPr>
        <w:t>. О принятии Решения «О согласовании передачи органам местного самоуправления Ключевского сельского поселения части полномочий органов местного самоуправления Усть-Камчатского муниципального района по решению вопросов местного значения Усть-Камчатского муниципального района»;</w:t>
      </w:r>
    </w:p>
    <w:p w:rsidR="008A338B" w:rsidRPr="008A338B" w:rsidRDefault="008A338B" w:rsidP="008A338B">
      <w:pPr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9</w:t>
      </w:r>
      <w:r w:rsidRPr="008A338B">
        <w:rPr>
          <w:rFonts w:eastAsia="Calibri"/>
          <w:bCs/>
          <w:sz w:val="28"/>
          <w:szCs w:val="28"/>
        </w:rPr>
        <w:t>. О принятии Решения «О согласовании передачи органам местного самоуправления Козыревского сельского поселения части полномочий органов местного самоуправления Усть-Камчатского муниципального района по решению вопросов местного значения Усть-Камчатского муниципального района»;</w:t>
      </w:r>
    </w:p>
    <w:p w:rsidR="008A338B" w:rsidRPr="008A338B" w:rsidRDefault="008A338B" w:rsidP="008A338B">
      <w:pPr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10</w:t>
      </w:r>
      <w:r w:rsidRPr="008A338B">
        <w:rPr>
          <w:rFonts w:eastAsia="Calibri"/>
          <w:bCs/>
          <w:sz w:val="28"/>
          <w:szCs w:val="28"/>
        </w:rPr>
        <w:t>. О перспективном плане основных мероприятий работы Совета народных депутатов Усть-Камчатского муниципального района на 2024 год;</w:t>
      </w:r>
    </w:p>
    <w:p w:rsidR="004D7FE9" w:rsidRPr="004D7FE9" w:rsidRDefault="008A338B" w:rsidP="008A338B">
      <w:pPr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11</w:t>
      </w:r>
      <w:r w:rsidRPr="008A338B">
        <w:rPr>
          <w:rFonts w:eastAsia="Calibri"/>
          <w:bCs/>
          <w:sz w:val="28"/>
          <w:szCs w:val="28"/>
        </w:rPr>
        <w:t>. Информация о планируемых мероприятиях в образовательных учреждениях и учреждениях дополнительного образования Усть-Камчатского муниципального района в преддверии Ново</w:t>
      </w:r>
      <w:r>
        <w:rPr>
          <w:rFonts w:eastAsia="Calibri"/>
          <w:bCs/>
          <w:sz w:val="28"/>
          <w:szCs w:val="28"/>
        </w:rPr>
        <w:t>го года и каникулярного времени.</w:t>
      </w:r>
    </w:p>
    <w:p w:rsidR="004D7FE9" w:rsidRPr="004D7FE9" w:rsidRDefault="004D7FE9" w:rsidP="004D7FE9">
      <w:pPr>
        <w:ind w:firstLine="709"/>
        <w:jc w:val="both"/>
        <w:rPr>
          <w:rFonts w:eastAsia="Calibri"/>
          <w:bCs/>
          <w:sz w:val="28"/>
          <w:szCs w:val="28"/>
        </w:rPr>
      </w:pPr>
    </w:p>
    <w:p w:rsidR="003148F5" w:rsidRDefault="004D7FE9" w:rsidP="004D7FE9">
      <w:pPr>
        <w:ind w:firstLine="709"/>
        <w:jc w:val="both"/>
        <w:rPr>
          <w:sz w:val="28"/>
          <w:szCs w:val="28"/>
        </w:rPr>
      </w:pPr>
      <w:r w:rsidRPr="004D7FE9">
        <w:rPr>
          <w:rFonts w:eastAsia="Calibri"/>
          <w:bCs/>
          <w:sz w:val="28"/>
          <w:szCs w:val="28"/>
        </w:rPr>
        <w:t xml:space="preserve">Согласно статьи 7 Регламента Совета народных депутатов Усть-Камчатского муниципального района гражданин, представитель организации, желающий присутствовать на сессии, должен направить не позднее </w:t>
      </w:r>
      <w:r w:rsidR="008A338B">
        <w:rPr>
          <w:rFonts w:eastAsia="Calibri"/>
          <w:bCs/>
          <w:sz w:val="28"/>
          <w:szCs w:val="28"/>
        </w:rPr>
        <w:t>19.12</w:t>
      </w:r>
      <w:bookmarkStart w:id="0" w:name="_GoBack"/>
      <w:bookmarkEnd w:id="0"/>
      <w:r w:rsidRPr="004D7FE9">
        <w:rPr>
          <w:rFonts w:eastAsia="Calibri"/>
          <w:bCs/>
          <w:sz w:val="28"/>
          <w:szCs w:val="28"/>
        </w:rPr>
        <w:t>.2023 года на имя председателя Совета народных депутатов письменное заявление, в котором указывает фамилию, имя, отчество, адрес места жительства, контактный телефон, место работы.</w:t>
      </w:r>
    </w:p>
    <w:sectPr w:rsidR="003148F5" w:rsidSect="00A713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6C195E"/>
    <w:multiLevelType w:val="hybridMultilevel"/>
    <w:tmpl w:val="0160151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D4A6D"/>
    <w:rsid w:val="00042F2A"/>
    <w:rsid w:val="00054C75"/>
    <w:rsid w:val="00096DCB"/>
    <w:rsid w:val="000C3AF3"/>
    <w:rsid w:val="001B4619"/>
    <w:rsid w:val="001F562C"/>
    <w:rsid w:val="002346BC"/>
    <w:rsid w:val="00242DC1"/>
    <w:rsid w:val="002D4A6D"/>
    <w:rsid w:val="003148F5"/>
    <w:rsid w:val="00344DAA"/>
    <w:rsid w:val="00347D82"/>
    <w:rsid w:val="003551EA"/>
    <w:rsid w:val="004161FE"/>
    <w:rsid w:val="00432580"/>
    <w:rsid w:val="00447705"/>
    <w:rsid w:val="004A783F"/>
    <w:rsid w:val="004D7FE9"/>
    <w:rsid w:val="004F6718"/>
    <w:rsid w:val="005851BA"/>
    <w:rsid w:val="005A4312"/>
    <w:rsid w:val="005B457D"/>
    <w:rsid w:val="005B78E5"/>
    <w:rsid w:val="005C6AFD"/>
    <w:rsid w:val="005D196B"/>
    <w:rsid w:val="005E5CE6"/>
    <w:rsid w:val="006A7C1D"/>
    <w:rsid w:val="0079528F"/>
    <w:rsid w:val="007A230C"/>
    <w:rsid w:val="007A359F"/>
    <w:rsid w:val="007A5D09"/>
    <w:rsid w:val="007F1016"/>
    <w:rsid w:val="008A338B"/>
    <w:rsid w:val="009F5E60"/>
    <w:rsid w:val="00A2601E"/>
    <w:rsid w:val="00A713DE"/>
    <w:rsid w:val="00AD605E"/>
    <w:rsid w:val="00B20B2F"/>
    <w:rsid w:val="00B61830"/>
    <w:rsid w:val="00B746E5"/>
    <w:rsid w:val="00BE0991"/>
    <w:rsid w:val="00BE7A0A"/>
    <w:rsid w:val="00BF2273"/>
    <w:rsid w:val="00C4215C"/>
    <w:rsid w:val="00C45474"/>
    <w:rsid w:val="00C50B97"/>
    <w:rsid w:val="00CB03E8"/>
    <w:rsid w:val="00CB2B66"/>
    <w:rsid w:val="00CE2732"/>
    <w:rsid w:val="00D107D9"/>
    <w:rsid w:val="00D22797"/>
    <w:rsid w:val="00D5660C"/>
    <w:rsid w:val="00DB1BF1"/>
    <w:rsid w:val="00E22D92"/>
    <w:rsid w:val="00EC2355"/>
    <w:rsid w:val="00EF161C"/>
    <w:rsid w:val="00F114B5"/>
    <w:rsid w:val="00F225B3"/>
    <w:rsid w:val="00F41232"/>
    <w:rsid w:val="00F414BE"/>
    <w:rsid w:val="00F616CD"/>
    <w:rsid w:val="00FD6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E75BBC"/>
  <w15:docId w15:val="{2692533D-5376-4305-B307-53B460238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4A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4A6D"/>
    <w:pPr>
      <w:ind w:left="720"/>
      <w:contextualSpacing/>
    </w:pPr>
  </w:style>
  <w:style w:type="character" w:styleId="a4">
    <w:name w:val="Strong"/>
    <w:basedOn w:val="a0"/>
    <w:uiPriority w:val="22"/>
    <w:qFormat/>
    <w:rsid w:val="004F6718"/>
    <w:rPr>
      <w:b/>
      <w:bCs/>
    </w:rPr>
  </w:style>
  <w:style w:type="character" w:styleId="a5">
    <w:name w:val="Emphasis"/>
    <w:basedOn w:val="a0"/>
    <w:uiPriority w:val="20"/>
    <w:qFormat/>
    <w:rsid w:val="004F6718"/>
    <w:rPr>
      <w:i/>
      <w:iCs/>
    </w:rPr>
  </w:style>
  <w:style w:type="paragraph" w:customStyle="1" w:styleId="1">
    <w:name w:val="Абзац списка1"/>
    <w:basedOn w:val="a"/>
    <w:rsid w:val="00242DC1"/>
    <w:pPr>
      <w:ind w:left="720"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377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SND</dc:creator>
  <cp:keywords/>
  <dc:description/>
  <cp:lastModifiedBy>UKMR</cp:lastModifiedBy>
  <cp:revision>60</cp:revision>
  <dcterms:created xsi:type="dcterms:W3CDTF">2016-04-05T04:01:00Z</dcterms:created>
  <dcterms:modified xsi:type="dcterms:W3CDTF">2023-12-15T01:21:00Z</dcterms:modified>
</cp:coreProperties>
</file>