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5A4312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7FE9">
        <w:rPr>
          <w:sz w:val="28"/>
          <w:szCs w:val="28"/>
        </w:rPr>
        <w:t>8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4D7FE9">
        <w:rPr>
          <w:sz w:val="28"/>
          <w:szCs w:val="28"/>
        </w:rPr>
        <w:t>26 сентября</w:t>
      </w:r>
      <w:r w:rsidR="005B78E5">
        <w:rPr>
          <w:sz w:val="28"/>
          <w:szCs w:val="28"/>
        </w:rPr>
        <w:t xml:space="preserve"> 2023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4D7FE9" w:rsidRPr="004D7FE9">
        <w:rPr>
          <w:sz w:val="28"/>
          <w:szCs w:val="28"/>
        </w:rPr>
        <w:t xml:space="preserve">по адресу: Камчатский край, Усть-Камчатский район, </w:t>
      </w:r>
      <w:proofErr w:type="spellStart"/>
      <w:r w:rsidR="004D7FE9" w:rsidRPr="004D7FE9">
        <w:rPr>
          <w:sz w:val="28"/>
          <w:szCs w:val="28"/>
        </w:rPr>
        <w:t>п.Ключи</w:t>
      </w:r>
      <w:proofErr w:type="spellEnd"/>
      <w:r w:rsidR="004D7FE9" w:rsidRPr="004D7FE9">
        <w:rPr>
          <w:sz w:val="28"/>
          <w:szCs w:val="28"/>
        </w:rPr>
        <w:t>, ул. Кирова, д. 130 (МКУ Библиотека Ключевского сельского поселения)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1.</w:t>
      </w:r>
      <w:r w:rsidRPr="004D7FE9">
        <w:rPr>
          <w:rFonts w:eastAsia="Calibri"/>
          <w:bCs/>
          <w:sz w:val="28"/>
          <w:szCs w:val="28"/>
        </w:rPr>
        <w:tab/>
        <w:t>Об отчете «Об исполнении бюджета Усть-Камчатского муниципального района за 1 полугодие 2022 года»;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2.</w:t>
      </w:r>
      <w:r w:rsidRPr="004D7FE9">
        <w:rPr>
          <w:rFonts w:eastAsia="Calibri"/>
          <w:bCs/>
          <w:sz w:val="28"/>
          <w:szCs w:val="28"/>
        </w:rPr>
        <w:tab/>
        <w:t>О принятии Решения «О внесении изменений в Решение «О бюджете Усть-Камчатского муниципального района на 2023 год и на плановый период 2024 и 2025 годов» от 21.12.2022 № 76-нпа»;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3.</w:t>
      </w:r>
      <w:r w:rsidRPr="004D7FE9">
        <w:rPr>
          <w:rFonts w:eastAsia="Calibri"/>
          <w:bCs/>
          <w:sz w:val="28"/>
          <w:szCs w:val="28"/>
        </w:rPr>
        <w:tab/>
        <w:t>Информация о ходе реализации муниципальных программ в Усть-Камчатском муниципальном районе, эффективность проведенных мероприятий по состоянию на 01 сентября 2023 года;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4. О принятии Решения «О внесении изменений в Решение «О муниципальном земельном контроле на территории Усть-Камчатского муниципального района» от 15.12.2021 № 40-нпа»;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5. О принятии Решения «Об утверждении Порядка увольнения (освобождения от должности) лиц, замещающих муниципальные должности в Усть-Камчатском муниципальном районе, в связи с утратой доверия»;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6. О принятии Решения «О внесении изменений в Правила землепользования и застройки межселенных территорий Усть-Камчатского муниципального района Камчатского края»;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7.</w:t>
      </w:r>
      <w:r w:rsidRPr="004D7FE9">
        <w:rPr>
          <w:rFonts w:eastAsia="Calibri"/>
          <w:bCs/>
          <w:sz w:val="28"/>
          <w:szCs w:val="28"/>
        </w:rPr>
        <w:tab/>
        <w:t>О принятии Решения «О внесении изменений в Решение «О предоставлении единовременной денежной выплаты многодетным семьям, проживающим в Усть-Камчатском муниципальном районе»» от 28.06.2016 № 37-нпа»;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8.</w:t>
      </w:r>
      <w:r w:rsidRPr="004D7FE9">
        <w:rPr>
          <w:rFonts w:eastAsia="Calibri"/>
          <w:bCs/>
          <w:sz w:val="28"/>
          <w:szCs w:val="28"/>
        </w:rPr>
        <w:tab/>
        <w:t>О принятии Решения «О внесении изменений в Решение «О порядке подготовки специалистов для органов местного самоуправления, учреждений, предприятий, находящихся на территории Усть-Камчатского муниципального района, за счет средств бюджета Усть-Камчатского муниципального района» от 21.12.2022 № 82-нпа»;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9.</w:t>
      </w:r>
      <w:r w:rsidRPr="004D7FE9">
        <w:rPr>
          <w:rFonts w:eastAsia="Calibri"/>
          <w:bCs/>
          <w:sz w:val="28"/>
          <w:szCs w:val="28"/>
        </w:rPr>
        <w:tab/>
        <w:t>О готовности объектов ЖКХ, жилфонда к работе в осенне-зимний период 2023-2024 годов в сельских поселениях, расположенных на территории Усть-Камчатского муниципального района (с указанием проведенных ремонтных работ);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10.</w:t>
      </w:r>
      <w:r w:rsidRPr="004D7FE9">
        <w:rPr>
          <w:rFonts w:eastAsia="Calibri"/>
          <w:bCs/>
          <w:sz w:val="28"/>
          <w:szCs w:val="28"/>
        </w:rPr>
        <w:tab/>
        <w:t>О готовности учреждений социальной сферы к работе в осенне-зимний период 2023-2024 гг. в Усть-Камчатском муниципальном районе (с указанием проведенных ремонтных работ);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11.</w:t>
      </w:r>
      <w:r w:rsidRPr="004D7FE9">
        <w:rPr>
          <w:rFonts w:eastAsia="Calibri"/>
          <w:bCs/>
          <w:sz w:val="28"/>
          <w:szCs w:val="28"/>
        </w:rPr>
        <w:tab/>
        <w:t>Информация о кандидатах, направленных на обучение по программам среднего профессионального, высшего образования за счет средств бюджета Усть-Камчатского муниципального района в 2022/2023/2024 учебных годах;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12. Информация по ликвидации последствий пеплопада после извержения вулкана Шивелуч на территориях Ключевского и </w:t>
      </w:r>
      <w:proofErr w:type="spellStart"/>
      <w:r w:rsidRPr="004D7FE9">
        <w:rPr>
          <w:rFonts w:eastAsia="Calibri"/>
          <w:bCs/>
          <w:sz w:val="28"/>
          <w:szCs w:val="28"/>
        </w:rPr>
        <w:t>Козыревского</w:t>
      </w:r>
      <w:proofErr w:type="spellEnd"/>
      <w:r w:rsidRPr="004D7FE9">
        <w:rPr>
          <w:rFonts w:eastAsia="Calibri"/>
          <w:bCs/>
          <w:sz w:val="28"/>
          <w:szCs w:val="28"/>
        </w:rPr>
        <w:t xml:space="preserve"> сельских поселений (с указанием проведенных и </w:t>
      </w:r>
      <w:bookmarkStart w:id="0" w:name="_GoBack"/>
      <w:bookmarkEnd w:id="0"/>
      <w:r w:rsidRPr="004D7FE9">
        <w:rPr>
          <w:rFonts w:eastAsia="Calibri"/>
          <w:bCs/>
          <w:sz w:val="28"/>
          <w:szCs w:val="28"/>
        </w:rPr>
        <w:t>планируемых мероприятий).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25.09.2023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8D67B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57</cp:revision>
  <dcterms:created xsi:type="dcterms:W3CDTF">2016-04-05T04:01:00Z</dcterms:created>
  <dcterms:modified xsi:type="dcterms:W3CDTF">2023-09-20T01:21:00Z</dcterms:modified>
</cp:coreProperties>
</file>