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E48" w:rsidRPr="00C6327E" w:rsidRDefault="003C5E48" w:rsidP="003C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6327E">
        <w:rPr>
          <w:rFonts w:ascii="Times New Roman" w:hAnsi="Times New Roman" w:cs="Times New Roman"/>
          <w:b/>
          <w:sz w:val="28"/>
          <w:szCs w:val="28"/>
        </w:rPr>
        <w:t>Всероссийский конкурс!!!</w:t>
      </w:r>
    </w:p>
    <w:bookmarkEnd w:id="0"/>
    <w:p w:rsidR="003C5E48" w:rsidRDefault="003C5E48" w:rsidP="003C5E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5E48" w:rsidRPr="003C5E48" w:rsidRDefault="003C5E48" w:rsidP="003C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5E48">
        <w:rPr>
          <w:rFonts w:ascii="Times New Roman" w:hAnsi="Times New Roman" w:cs="Times New Roman"/>
          <w:sz w:val="28"/>
          <w:szCs w:val="28"/>
        </w:rPr>
        <w:t>В Камчатском крае стартовал региональный этап Всероссийского конкурса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E48">
        <w:rPr>
          <w:rFonts w:ascii="Times New Roman" w:hAnsi="Times New Roman" w:cs="Times New Roman"/>
          <w:sz w:val="28"/>
          <w:szCs w:val="28"/>
        </w:rPr>
        <w:t>«Российская организация высокой социальной</w:t>
      </w:r>
      <w:r>
        <w:rPr>
          <w:rFonts w:ascii="Times New Roman" w:hAnsi="Times New Roman" w:cs="Times New Roman"/>
          <w:sz w:val="28"/>
          <w:szCs w:val="28"/>
        </w:rPr>
        <w:t xml:space="preserve"> эффективности» - 2023 (далее — </w:t>
      </w:r>
      <w:r w:rsidRPr="003C5E48">
        <w:rPr>
          <w:rFonts w:ascii="Times New Roman" w:hAnsi="Times New Roman" w:cs="Times New Roman"/>
          <w:sz w:val="28"/>
          <w:szCs w:val="28"/>
        </w:rPr>
        <w:t>Конкурс). Основная цель Конкурса – привл</w:t>
      </w:r>
      <w:r>
        <w:rPr>
          <w:rFonts w:ascii="Times New Roman" w:hAnsi="Times New Roman" w:cs="Times New Roman"/>
          <w:sz w:val="28"/>
          <w:szCs w:val="28"/>
        </w:rPr>
        <w:t xml:space="preserve">ечение общественного внимания к </w:t>
      </w:r>
      <w:r w:rsidRPr="003C5E48">
        <w:rPr>
          <w:rFonts w:ascii="Times New Roman" w:hAnsi="Times New Roman" w:cs="Times New Roman"/>
          <w:sz w:val="28"/>
          <w:szCs w:val="28"/>
        </w:rPr>
        <w:t>важности решения социальных вопросов на уровн</w:t>
      </w:r>
      <w:r>
        <w:rPr>
          <w:rFonts w:ascii="Times New Roman" w:hAnsi="Times New Roman" w:cs="Times New Roman"/>
          <w:sz w:val="28"/>
          <w:szCs w:val="28"/>
        </w:rPr>
        <w:t xml:space="preserve">е организаций, выявление лучших </w:t>
      </w:r>
      <w:r w:rsidRPr="003C5E48">
        <w:rPr>
          <w:rFonts w:ascii="Times New Roman" w:hAnsi="Times New Roman" w:cs="Times New Roman"/>
          <w:sz w:val="28"/>
          <w:szCs w:val="28"/>
        </w:rPr>
        <w:t>социальных проектов, создание позитивного социального имиджа.</w:t>
      </w:r>
    </w:p>
    <w:p w:rsidR="003C5E48" w:rsidRPr="003C5E48" w:rsidRDefault="003C5E48" w:rsidP="003C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5E48">
        <w:rPr>
          <w:rFonts w:ascii="Times New Roman" w:hAnsi="Times New Roman" w:cs="Times New Roman"/>
          <w:sz w:val="28"/>
          <w:szCs w:val="28"/>
        </w:rPr>
        <w:t>Проведение Конкурса – это возможность для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продемонстрировать </w:t>
      </w:r>
      <w:r w:rsidRPr="003C5E48">
        <w:rPr>
          <w:rFonts w:ascii="Times New Roman" w:hAnsi="Times New Roman" w:cs="Times New Roman"/>
          <w:sz w:val="28"/>
          <w:szCs w:val="28"/>
        </w:rPr>
        <w:t>активную внутрикорпоративную политику, дости</w:t>
      </w:r>
      <w:r>
        <w:rPr>
          <w:rFonts w:ascii="Times New Roman" w:hAnsi="Times New Roman" w:cs="Times New Roman"/>
          <w:sz w:val="28"/>
          <w:szCs w:val="28"/>
        </w:rPr>
        <w:t xml:space="preserve">жения по работе с персоналом, </w:t>
      </w:r>
      <w:r w:rsidRPr="003C5E48">
        <w:rPr>
          <w:rFonts w:ascii="Times New Roman" w:hAnsi="Times New Roman" w:cs="Times New Roman"/>
          <w:sz w:val="28"/>
          <w:szCs w:val="28"/>
        </w:rPr>
        <w:t>улучшению условий и охраны труда, ра</w:t>
      </w:r>
      <w:r>
        <w:rPr>
          <w:rFonts w:ascii="Times New Roman" w:hAnsi="Times New Roman" w:cs="Times New Roman"/>
          <w:sz w:val="28"/>
          <w:szCs w:val="28"/>
        </w:rPr>
        <w:t xml:space="preserve">звитию социального партнерства, </w:t>
      </w:r>
      <w:r w:rsidRPr="003C5E48">
        <w:rPr>
          <w:rFonts w:ascii="Times New Roman" w:hAnsi="Times New Roman" w:cs="Times New Roman"/>
          <w:sz w:val="28"/>
          <w:szCs w:val="28"/>
        </w:rPr>
        <w:t>формированию здорового образа жизни и другие.</w:t>
      </w:r>
    </w:p>
    <w:p w:rsidR="003C5E48" w:rsidRPr="003C5E48" w:rsidRDefault="003C5E48" w:rsidP="003C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5E48">
        <w:rPr>
          <w:rFonts w:ascii="Times New Roman" w:hAnsi="Times New Roman" w:cs="Times New Roman"/>
          <w:sz w:val="28"/>
          <w:szCs w:val="28"/>
        </w:rPr>
        <w:t>Организатором проведения регион</w:t>
      </w:r>
      <w:r>
        <w:rPr>
          <w:rFonts w:ascii="Times New Roman" w:hAnsi="Times New Roman" w:cs="Times New Roman"/>
          <w:sz w:val="28"/>
          <w:szCs w:val="28"/>
        </w:rPr>
        <w:t xml:space="preserve">ального этапа Конкурса является </w:t>
      </w:r>
      <w:r w:rsidRPr="003C5E48">
        <w:rPr>
          <w:rFonts w:ascii="Times New Roman" w:hAnsi="Times New Roman" w:cs="Times New Roman"/>
          <w:sz w:val="28"/>
          <w:szCs w:val="28"/>
        </w:rPr>
        <w:t>Министерство труда Камчатского края. Подача документов осуществляется до</w:t>
      </w:r>
    </w:p>
    <w:p w:rsidR="003C5E48" w:rsidRPr="003C5E48" w:rsidRDefault="003C5E48" w:rsidP="003C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E48">
        <w:rPr>
          <w:rFonts w:ascii="Times New Roman" w:hAnsi="Times New Roman" w:cs="Times New Roman"/>
          <w:sz w:val="28"/>
          <w:szCs w:val="28"/>
        </w:rPr>
        <w:t>9 июня 2023 года включительно.</w:t>
      </w:r>
    </w:p>
    <w:p w:rsidR="00044624" w:rsidRPr="003C5E48" w:rsidRDefault="003C5E48" w:rsidP="003C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5E48">
        <w:rPr>
          <w:rFonts w:ascii="Times New Roman" w:hAnsi="Times New Roman" w:cs="Times New Roman"/>
          <w:sz w:val="28"/>
          <w:szCs w:val="28"/>
        </w:rPr>
        <w:t>Информация и материалы, необходимы</w:t>
      </w:r>
      <w:r>
        <w:rPr>
          <w:rFonts w:ascii="Times New Roman" w:hAnsi="Times New Roman" w:cs="Times New Roman"/>
          <w:sz w:val="28"/>
          <w:szCs w:val="28"/>
        </w:rPr>
        <w:t xml:space="preserve">е для подачи заявки на участие, </w:t>
      </w:r>
      <w:r w:rsidRPr="003C5E48">
        <w:rPr>
          <w:rFonts w:ascii="Times New Roman" w:hAnsi="Times New Roman" w:cs="Times New Roman"/>
          <w:sz w:val="28"/>
          <w:szCs w:val="28"/>
        </w:rPr>
        <w:t>размещены на официальной странице Минист</w:t>
      </w:r>
      <w:r>
        <w:rPr>
          <w:rFonts w:ascii="Times New Roman" w:hAnsi="Times New Roman" w:cs="Times New Roman"/>
          <w:sz w:val="28"/>
          <w:szCs w:val="28"/>
        </w:rPr>
        <w:t xml:space="preserve">ерства труда Камчатского края в </w:t>
      </w:r>
      <w:r w:rsidRPr="003C5E48">
        <w:rPr>
          <w:rFonts w:ascii="Times New Roman" w:hAnsi="Times New Roman" w:cs="Times New Roman"/>
          <w:sz w:val="28"/>
          <w:szCs w:val="28"/>
        </w:rPr>
        <w:t>разделе «Трудовые отношения (</w:t>
      </w:r>
      <w:hyperlink r:id="rId4" w:history="1">
        <w:r w:rsidRPr="001542D0">
          <w:rPr>
            <w:rStyle w:val="a3"/>
            <w:rFonts w:ascii="Times New Roman" w:hAnsi="Times New Roman" w:cs="Times New Roman"/>
            <w:sz w:val="28"/>
            <w:szCs w:val="28"/>
          </w:rPr>
          <w:t>https://www.kamgov.ru/agzanyat/vserossijskij-konkurs-rossijskaa-organizacia-vysokoj-socialnoj-effektivnosti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E48">
        <w:rPr>
          <w:rFonts w:ascii="Times New Roman" w:hAnsi="Times New Roman" w:cs="Times New Roman"/>
          <w:sz w:val="28"/>
          <w:szCs w:val="28"/>
        </w:rPr>
        <w:t>)».</w:t>
      </w:r>
    </w:p>
    <w:sectPr w:rsidR="00044624" w:rsidRPr="003C5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453"/>
    <w:rsid w:val="00044624"/>
    <w:rsid w:val="003C5E48"/>
    <w:rsid w:val="004E3453"/>
    <w:rsid w:val="00C6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009CC-84D1-4569-BF1A-9A6A1329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5E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mgov.ru/agzanyat/vserossijskij-konkurs-rossijskaa-organizacia-vysokoj-socialnoj-effektiv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2023-04-11T07:14:00Z</dcterms:created>
  <dcterms:modified xsi:type="dcterms:W3CDTF">2023-04-11T07:18:00Z</dcterms:modified>
</cp:coreProperties>
</file>