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FD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242DC1">
        <w:rPr>
          <w:sz w:val="28"/>
          <w:szCs w:val="28"/>
        </w:rPr>
        <w:t>5</w:t>
      </w:r>
      <w:r w:rsidR="005C6AFD" w:rsidRPr="005C6AFD">
        <w:rPr>
          <w:sz w:val="28"/>
          <w:szCs w:val="28"/>
        </w:rPr>
        <w:t xml:space="preserve">-го созыва) состоится </w:t>
      </w:r>
      <w:r>
        <w:rPr>
          <w:sz w:val="28"/>
          <w:szCs w:val="28"/>
        </w:rPr>
        <w:t>20 декабря</w:t>
      </w:r>
      <w:r w:rsidR="00C45474">
        <w:rPr>
          <w:sz w:val="28"/>
          <w:szCs w:val="28"/>
        </w:rPr>
        <w:t xml:space="preserve"> 20</w:t>
      </w:r>
      <w:r w:rsidR="00054C75">
        <w:rPr>
          <w:sz w:val="28"/>
          <w:szCs w:val="28"/>
        </w:rPr>
        <w:t>22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в </w:t>
      </w:r>
      <w:r w:rsidR="005E5CE6">
        <w:rPr>
          <w:sz w:val="28"/>
          <w:szCs w:val="28"/>
        </w:rPr>
        <w:t>зале заседаний</w:t>
      </w:r>
      <w:r w:rsidR="005C6AFD" w:rsidRPr="005C6AFD">
        <w:rPr>
          <w:sz w:val="28"/>
          <w:szCs w:val="28"/>
        </w:rPr>
        <w:t xml:space="preserve"> администрации Усть-Камчатского муниципального района. В </w:t>
      </w:r>
      <w:r w:rsidR="00F41232">
        <w:rPr>
          <w:sz w:val="28"/>
          <w:szCs w:val="28"/>
        </w:rPr>
        <w:t xml:space="preserve">проект </w:t>
      </w:r>
      <w:r w:rsidR="005C6AFD"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="005C6AFD" w:rsidRPr="005C6AFD">
        <w:rPr>
          <w:sz w:val="28"/>
          <w:szCs w:val="28"/>
        </w:rPr>
        <w:t xml:space="preserve"> дня включены следующие вопросы: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Pr="007906EC">
        <w:rPr>
          <w:rFonts w:eastAsia="Calibri"/>
          <w:bCs/>
          <w:sz w:val="28"/>
          <w:szCs w:val="28"/>
        </w:rPr>
        <w:t>. О перспективном плане основных мероприятий работы Совета народных депутатов Усть-Камчатского муниципального района на 2023 год;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</w:t>
      </w:r>
      <w:r w:rsidRPr="007906EC">
        <w:rPr>
          <w:rFonts w:eastAsia="Calibri"/>
          <w:bCs/>
          <w:sz w:val="28"/>
          <w:szCs w:val="28"/>
        </w:rPr>
        <w:t>. О принятии Решения «О внесении изменений в Положение «О муниципальных должностях в Усть-Камчатском муниципальном районе» от 20.06.2008 № 90»;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</w:t>
      </w:r>
      <w:r w:rsidRPr="007906EC">
        <w:rPr>
          <w:rFonts w:eastAsia="Calibri"/>
          <w:bCs/>
          <w:sz w:val="28"/>
          <w:szCs w:val="28"/>
        </w:rPr>
        <w:t>. О принятии Решения «О внесении изменений в Решение «О бюджете Усть-камчатского муниципального района на 2022 год и на плановый период 2023 и 2024 годов» от 15.12.2021 № 44-нпа»;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</w:t>
      </w:r>
      <w:r w:rsidRPr="007906EC">
        <w:rPr>
          <w:rFonts w:eastAsia="Calibri"/>
          <w:bCs/>
          <w:sz w:val="28"/>
          <w:szCs w:val="28"/>
        </w:rPr>
        <w:t>. О проекте Решения «О бюджете Усть-Камчатского муниципального района на 2023 год и на плановый период 2024 и 2025 годов»;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5</w:t>
      </w:r>
      <w:r w:rsidRPr="007906EC">
        <w:rPr>
          <w:rFonts w:eastAsia="Calibri"/>
          <w:bCs/>
          <w:sz w:val="28"/>
          <w:szCs w:val="28"/>
        </w:rPr>
        <w:t>. О принятии Решения «О прогнозном плане (программе) приватизации муниципального имущества Усть-Камчатского муниципального района на 2023 год»;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</w:t>
      </w:r>
      <w:r w:rsidRPr="007906EC">
        <w:rPr>
          <w:rFonts w:eastAsia="Calibri"/>
          <w:bCs/>
          <w:sz w:val="28"/>
          <w:szCs w:val="28"/>
        </w:rPr>
        <w:t>. О принятии Решения «О внесении изменений в Решение «Об установлении и введении на межселенной территории Усть-Камчатского муниципального района земельного налога» от 16.09.2019 № 187-нпа»;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7</w:t>
      </w:r>
      <w:r w:rsidRPr="007906EC">
        <w:rPr>
          <w:rFonts w:eastAsia="Calibri"/>
          <w:bCs/>
          <w:sz w:val="28"/>
          <w:szCs w:val="28"/>
        </w:rPr>
        <w:t>. О принятии Решения «О внесении изменения в часть 2 стати 16 главы 2 Решения «О бюджетном процессе в Усть-Камчатском муниципальном районе» от 21.12.2018 № 143-нпа»;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8</w:t>
      </w:r>
      <w:r w:rsidRPr="007906EC">
        <w:rPr>
          <w:rFonts w:eastAsia="Calibri"/>
          <w:bCs/>
          <w:sz w:val="28"/>
          <w:szCs w:val="28"/>
        </w:rPr>
        <w:t>. О согласовании передачи органам местного самоуправления Ключевского сельского поселения части полномочий органов местного самоуправления Усть-Камчатского муниципального района по решению вопросов местного значения Усть-Камчатского муниципального района;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</w:t>
      </w:r>
      <w:r w:rsidRPr="007906EC">
        <w:rPr>
          <w:rFonts w:eastAsia="Calibri"/>
          <w:bCs/>
          <w:sz w:val="28"/>
          <w:szCs w:val="28"/>
        </w:rPr>
        <w:t xml:space="preserve">. О согласовании передачи органам местного самоуправления </w:t>
      </w:r>
      <w:proofErr w:type="spellStart"/>
      <w:r w:rsidRPr="007906EC">
        <w:rPr>
          <w:rFonts w:eastAsia="Calibri"/>
          <w:bCs/>
          <w:sz w:val="28"/>
          <w:szCs w:val="28"/>
        </w:rPr>
        <w:t>Козыревского</w:t>
      </w:r>
      <w:proofErr w:type="spellEnd"/>
      <w:r w:rsidRPr="007906EC">
        <w:rPr>
          <w:rFonts w:eastAsia="Calibri"/>
          <w:bCs/>
          <w:sz w:val="28"/>
          <w:szCs w:val="28"/>
        </w:rPr>
        <w:t xml:space="preserve"> сельского поселения части полномочий органов местного самоуправления Усть-Камчатского муниципального района по решению вопросов местного значения Усть-Камчатского муниципального района;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10</w:t>
      </w:r>
      <w:r w:rsidRPr="007906EC">
        <w:rPr>
          <w:rFonts w:eastAsia="Calibri"/>
          <w:bCs/>
          <w:sz w:val="28"/>
          <w:szCs w:val="28"/>
        </w:rPr>
        <w:t>. О принятии Решения «О сообщении муниципальными служащими, лицами, замещающими муниципальные должности в органах местного самоуправления Усть-Камчатского муниципального района,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11</w:t>
      </w:r>
      <w:r w:rsidRPr="007906EC">
        <w:rPr>
          <w:rFonts w:eastAsia="Calibri"/>
          <w:bCs/>
          <w:sz w:val="28"/>
          <w:szCs w:val="28"/>
        </w:rPr>
        <w:t>. О рассмотрении Требования Усть-Камчатской межрайонной прокуратуры        от 17.11.2022 за № 86-02-2022/330-22-20300007 об изменении Решения Совета народных депутатов Усть-Камчатского муниципального района «О порядке проведения конкурса по отбору кандидатур на должность Главы Усть-Камчатского муниципального района» от 22.12.2021 № 45-нпа с целью исключения коррупциогенных факторов;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12</w:t>
      </w:r>
      <w:r w:rsidRPr="007906EC">
        <w:rPr>
          <w:rFonts w:eastAsia="Calibri"/>
          <w:bCs/>
          <w:sz w:val="28"/>
          <w:szCs w:val="28"/>
        </w:rPr>
        <w:t>. О принятии Решения «Об увековечении памяти в форме присвоения муниципальным образовательным учреждениям имени жителей Усть-Камчатского муниципального района погибших или имеющих особые заслуги при защите Отечества»;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13</w:t>
      </w:r>
      <w:r w:rsidRPr="007906EC">
        <w:rPr>
          <w:rFonts w:eastAsia="Calibri"/>
          <w:bCs/>
          <w:sz w:val="28"/>
          <w:szCs w:val="28"/>
        </w:rPr>
        <w:t>. О принятии Решения «О порядке подготовки специалистов для органов местного самоуправления, учреждений, предприятий, находящихся на территории Усть-Камчатского муниципального района, за счет средств бюджета Усть-Камчатского муниципального района»;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14</w:t>
      </w:r>
      <w:r w:rsidRPr="007906EC">
        <w:rPr>
          <w:rFonts w:eastAsia="Calibri"/>
          <w:bCs/>
          <w:sz w:val="28"/>
          <w:szCs w:val="28"/>
        </w:rPr>
        <w:t>. О принятии Решения «О порядке предоставления мер социальной поддержки лицам, обучающимся по программам высшего (среднего) профессионального педагогического образования по очной (заочной) форме обучения на основании заключенных договоров о целевом обучении, за счёт средств бюджета Усть-Камчатского муниципального района»;</w:t>
      </w:r>
    </w:p>
    <w:p w:rsidR="005A4312" w:rsidRPr="007906EC" w:rsidRDefault="005A4312" w:rsidP="005A4312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15</w:t>
      </w:r>
      <w:r w:rsidRPr="007906EC">
        <w:rPr>
          <w:rFonts w:eastAsia="Calibri"/>
          <w:bCs/>
          <w:sz w:val="28"/>
          <w:szCs w:val="28"/>
        </w:rPr>
        <w:t>. Информация о планируемых мероприятиях в образовательных учреждениях и учреждениях дополнительного образования Усть-Камчатского муниципального района в преддверии Нового года и каникулярного времени;</w:t>
      </w:r>
    </w:p>
    <w:p w:rsidR="00C50B97" w:rsidRDefault="005A4312" w:rsidP="005A4312">
      <w:pPr>
        <w:ind w:firstLine="709"/>
        <w:jc w:val="both"/>
        <w:rPr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16</w:t>
      </w:r>
      <w:r w:rsidRPr="007906EC">
        <w:rPr>
          <w:rFonts w:eastAsia="Calibri"/>
          <w:bCs/>
          <w:sz w:val="28"/>
          <w:szCs w:val="28"/>
        </w:rPr>
        <w:t>. Информация по обеспечению несовершеннолетних детей с малообеспеченных семей, проживающих на территории Усть-Камчатского муниципального района Новогодними подарками</w:t>
      </w:r>
      <w:r>
        <w:rPr>
          <w:rFonts w:eastAsia="Calibri"/>
          <w:bCs/>
          <w:sz w:val="28"/>
          <w:szCs w:val="28"/>
        </w:rPr>
        <w:t>.</w:t>
      </w:r>
    </w:p>
    <w:p w:rsidR="003148F5" w:rsidRDefault="00F41232" w:rsidP="00C50B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статьи 7</w:t>
      </w:r>
      <w:r w:rsidR="003148F5" w:rsidRPr="00242DC1">
        <w:rPr>
          <w:sz w:val="28"/>
          <w:szCs w:val="28"/>
        </w:rPr>
        <w:t xml:space="preserve">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5A4312">
        <w:rPr>
          <w:sz w:val="28"/>
          <w:szCs w:val="28"/>
        </w:rPr>
        <w:t>19.12</w:t>
      </w:r>
      <w:bookmarkStart w:id="0" w:name="_GoBack"/>
      <w:bookmarkEnd w:id="0"/>
      <w:r w:rsidR="00054C75">
        <w:rPr>
          <w:sz w:val="28"/>
          <w:szCs w:val="28"/>
        </w:rPr>
        <w:t>.2022</w:t>
      </w:r>
      <w:r w:rsidR="003148F5" w:rsidRPr="00242DC1">
        <w:rPr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3148F5" w:rsidRDefault="003148F5" w:rsidP="00E22D92">
      <w:pPr>
        <w:ind w:firstLine="709"/>
        <w:jc w:val="both"/>
        <w:rPr>
          <w:sz w:val="28"/>
          <w:szCs w:val="28"/>
        </w:rPr>
      </w:pP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F6718"/>
    <w:rsid w:val="005851BA"/>
    <w:rsid w:val="005A4312"/>
    <w:rsid w:val="005B457D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2B575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User</cp:lastModifiedBy>
  <cp:revision>53</cp:revision>
  <dcterms:created xsi:type="dcterms:W3CDTF">2016-04-05T04:01:00Z</dcterms:created>
  <dcterms:modified xsi:type="dcterms:W3CDTF">2022-12-15T00:43:00Z</dcterms:modified>
</cp:coreProperties>
</file>